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1413B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</w:t>
      </w:r>
      <w:r w:rsidR="00B873E2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00</w:t>
      </w:r>
      <w:r w:rsidR="001413BE">
        <w:rPr>
          <w:rFonts w:asciiTheme="minorEastAsia" w:eastAsiaTheme="minorEastAsia" w:hAnsiTheme="minorEastAsia" w:hint="eastAsia"/>
          <w:b/>
          <w:sz w:val="32"/>
          <w:szCs w:val="32"/>
        </w:rPr>
        <w:t>0</w:t>
      </w:r>
      <w:r w:rsidR="00B873E2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1F4C3A">
        <w:rPr>
          <w:rFonts w:asciiTheme="minorEastAsia" w:eastAsiaTheme="minorEastAsia" w:hAnsiTheme="minorEastAsia" w:hint="eastAsia"/>
          <w:sz w:val="30"/>
          <w:szCs w:val="30"/>
        </w:rPr>
        <w:t>重症医学科</w:t>
      </w:r>
    </w:p>
    <w:p w:rsidR="00735AE3" w:rsidRDefault="00735AE3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</w:p>
    <w:p w:rsidR="00731B11" w:rsidRDefault="00731B11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1.支气管镜（</w:t>
      </w:r>
      <w:r w:rsidR="00552DA9">
        <w:rPr>
          <w:rFonts w:asciiTheme="minorEastAsia" w:eastAsiaTheme="minorEastAsia" w:hAnsiTheme="minorEastAsia" w:hint="eastAsia"/>
          <w:sz w:val="32"/>
          <w:szCs w:val="32"/>
        </w:rPr>
        <w:t xml:space="preserve">5.2MM </w:t>
      </w:r>
      <w:r>
        <w:rPr>
          <w:rFonts w:asciiTheme="minorEastAsia" w:eastAsiaTheme="minorEastAsia" w:hAnsiTheme="minorEastAsia" w:hint="eastAsia"/>
          <w:sz w:val="32"/>
          <w:szCs w:val="32"/>
        </w:rPr>
        <w:t>ICU专用）</w:t>
      </w:r>
    </w:p>
    <w:p w:rsidR="00731B11" w:rsidRDefault="00731B11" w:rsidP="0087260D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2.可视喉镜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731B11">
        <w:rPr>
          <w:rFonts w:asciiTheme="minorEastAsia" w:eastAsiaTheme="minorEastAsia" w:hAnsiTheme="minorEastAsia" w:hint="eastAsia"/>
          <w:sz w:val="32"/>
          <w:szCs w:val="32"/>
        </w:rPr>
        <w:t>支气管镜</w:t>
      </w:r>
      <w:r w:rsidR="00552DA9">
        <w:rPr>
          <w:rFonts w:asciiTheme="minorEastAsia" w:eastAsiaTheme="minorEastAsia" w:hAnsiTheme="minorEastAsia" w:hint="eastAsia"/>
          <w:sz w:val="32"/>
          <w:szCs w:val="32"/>
        </w:rPr>
        <w:t>（1条） 可视喉镜（1个）</w:t>
      </w:r>
    </w:p>
    <w:p w:rsidR="00022C06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2E6A35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万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8.9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（1）投标供应商，报名现场交纸质版报名表，</w:t>
      </w:r>
      <w:r>
        <w:rPr>
          <w:rFonts w:asciiTheme="minorEastAsia" w:eastAsiaTheme="minorEastAsia" w:hAnsiTheme="minorEastAsia" w:hint="eastAsia"/>
          <w:sz w:val="32"/>
          <w:szCs w:val="32"/>
        </w:rPr>
        <w:t>或</w:t>
      </w:r>
      <w:hyperlink r:id="rId7" w:history="1">
        <w:r w:rsidRPr="00CF7516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>
        <w:rPr>
          <w:rFonts w:asciiTheme="minorEastAsia" w:eastAsiaTheme="minorEastAsia" w:hAnsiTheme="minorEastAsia" w:hint="eastAsia"/>
          <w:sz w:val="32"/>
          <w:szCs w:val="32"/>
        </w:rPr>
        <w:t>；报名表要求详细注明投标公司名称、投标项目、投标项目编号、加盖公章。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</w:t>
      </w:r>
      <w:r w:rsidR="00772A71">
        <w:rPr>
          <w:rFonts w:asciiTheme="minorEastAsia" w:eastAsiaTheme="minorEastAsia" w:hAnsiTheme="minorEastAsia" w:hint="eastAsia"/>
          <w:sz w:val="32"/>
          <w:szCs w:val="32"/>
        </w:rPr>
        <w:t>按</w:t>
      </w:r>
      <w:r>
        <w:rPr>
          <w:rFonts w:asciiTheme="minorEastAsia" w:eastAsiaTheme="minorEastAsia" w:hAnsiTheme="minorEastAsia" w:hint="eastAsia"/>
          <w:sz w:val="32"/>
          <w:szCs w:val="32"/>
        </w:rPr>
        <w:t>废标处理。</w:t>
      </w:r>
    </w:p>
    <w:p w:rsidR="00552DA9" w:rsidRPr="00735AE3" w:rsidRDefault="00552DA9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（7）因我院现有支气管镜主机不变，本次支气管镜将采用单一来源采购方式进行采购，</w:t>
      </w:r>
      <w:r w:rsidR="00E45EAE">
        <w:rPr>
          <w:rFonts w:asciiTheme="minorEastAsia" w:eastAsiaTheme="minorEastAsia" w:hAnsiTheme="minorEastAsia" w:hint="eastAsia"/>
          <w:sz w:val="32"/>
          <w:szCs w:val="32"/>
        </w:rPr>
        <w:t>可视喉镜将采用询价采购方式进行</w:t>
      </w:r>
      <w:r w:rsidR="00562BE0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3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634841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E12E3D">
        <w:rPr>
          <w:rFonts w:asciiTheme="minorEastAsia" w:eastAsiaTheme="minorEastAsia" w:hAnsiTheme="minorEastAsia" w:hint="eastAsia"/>
          <w:sz w:val="32"/>
          <w:szCs w:val="32"/>
        </w:rPr>
        <w:t>14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F37458" w:rsidRDefault="00F37458" w:rsidP="00F3745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九、医院会根据院内日程安排符合报名要求的供应商来我院开标，具体日期以医院采购部门通知为准。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>0431-89590785</w:t>
      </w:r>
    </w:p>
    <w:p w:rsidR="00634841" w:rsidRDefault="00735AE3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联系人: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 w:hint="eastAsia"/>
          <w:sz w:val="32"/>
          <w:szCs w:val="32"/>
        </w:rPr>
        <w:t>单</w:t>
      </w:r>
      <w:r w:rsidR="00F427DF">
        <w:rPr>
          <w:rFonts w:asciiTheme="minorEastAsia" w:eastAsiaTheme="minorEastAsia" w:hAnsiTheme="minorEastAsia" w:hint="eastAsia"/>
          <w:sz w:val="32"/>
          <w:szCs w:val="32"/>
        </w:rPr>
        <w:t>宏伟</w:t>
      </w:r>
    </w:p>
    <w:p w:rsidR="00552DA9" w:rsidRDefault="00552DA9" w:rsidP="00552DA9">
      <w:pPr>
        <w:jc w:val="center"/>
        <w:rPr>
          <w:rFonts w:ascii="宋体" w:hAnsi="宋体"/>
          <w:b/>
          <w:bCs/>
          <w:sz w:val="32"/>
          <w:szCs w:val="32"/>
        </w:rPr>
      </w:pPr>
    </w:p>
    <w:p w:rsidR="00552DA9" w:rsidRDefault="00552DA9" w:rsidP="00552DA9">
      <w:pPr>
        <w:jc w:val="center"/>
        <w:rPr>
          <w:rFonts w:ascii="宋体" w:hAnsi="宋体"/>
          <w:b/>
          <w:bCs/>
          <w:sz w:val="32"/>
          <w:szCs w:val="32"/>
        </w:rPr>
      </w:pPr>
    </w:p>
    <w:p w:rsidR="00552DA9" w:rsidRPr="00552DA9" w:rsidRDefault="00552DA9" w:rsidP="00552DA9">
      <w:pPr>
        <w:jc w:val="center"/>
        <w:rPr>
          <w:sz w:val="32"/>
          <w:szCs w:val="32"/>
        </w:rPr>
      </w:pPr>
      <w:r w:rsidRPr="00552DA9">
        <w:rPr>
          <w:rFonts w:ascii="宋体" w:hAnsi="宋体" w:hint="eastAsia"/>
          <w:b/>
          <w:bCs/>
          <w:sz w:val="32"/>
          <w:szCs w:val="32"/>
        </w:rPr>
        <w:t>电子气管内窥镜招标参数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1.采用电子成像技术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2.视场角90°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3.视向角：0°（直视）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4.景深3～50mm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5.插入部外径：≤ 5.2 mm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6.最小吸引孔道内径≥2.8 mm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7.工作管有效长度600mm</w:t>
      </w:r>
    </w:p>
    <w:p w:rsidR="00E12E3D" w:rsidRDefault="00E12E3D" w:rsidP="00E12E3D">
      <w:pPr>
        <w:spacing w:line="360" w:lineRule="auto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8.软性工作管，工作管前端可控制弯曲，前端弯曲角度：</w:t>
      </w:r>
      <w:r>
        <w:rPr>
          <w:rFonts w:ascii="宋体" w:hAnsi="宋体" w:hint="eastAsia"/>
          <w:color w:val="000000"/>
          <w:sz w:val="24"/>
          <w:szCs w:val="24"/>
        </w:rPr>
        <w:t>向上180°，向下130°</w:t>
      </w:r>
    </w:p>
    <w:p w:rsidR="00E12E3D" w:rsidRDefault="00E12E3D" w:rsidP="00E12E3D">
      <w:pPr>
        <w:spacing w:line="312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9.手柄</w:t>
      </w:r>
      <w:r>
        <w:rPr>
          <w:rFonts w:ascii="宋体" w:hAnsi="宋体" w:hint="eastAsia"/>
          <w:sz w:val="24"/>
          <w:szCs w:val="24"/>
        </w:rPr>
        <w:t>具备拍照、录像功能按键,成像像素不低于160000，成像分辨率不低于9线对/毫米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10.配备便携式测漏器、测漏盖，可随时进行测试，确保消毒彻底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11.自带光源，具有5级光源亮度调节按键。具备防雾功能，无需预热,</w:t>
      </w:r>
      <w:r>
        <w:rPr>
          <w:rFonts w:cs="+mn-cs"/>
          <w:color w:val="000000"/>
          <w:kern w:val="24"/>
          <w:sz w:val="36"/>
          <w:szCs w:val="36"/>
        </w:rPr>
        <w:t xml:space="preserve"> </w:t>
      </w:r>
      <w:r>
        <w:rPr>
          <w:rFonts w:ascii="宋体" w:hAnsi="宋体" w:hint="eastAsia"/>
          <w:sz w:val="24"/>
          <w:szCs w:val="24"/>
        </w:rPr>
        <w:t>具备抗跌落技术，软镜镜身可任意弯曲</w:t>
      </w:r>
    </w:p>
    <w:p w:rsidR="00E12E3D" w:rsidRDefault="00E12E3D" w:rsidP="00E12E3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12.可整体浸泡消毒功能，支持热插拔，连接触点特殊镀金工艺抗氧化。</w:t>
      </w:r>
    </w:p>
    <w:p w:rsidR="00E12E3D" w:rsidRDefault="00E12E3D" w:rsidP="00E12E3D">
      <w:pPr>
        <w:spacing w:line="360" w:lineRule="auto"/>
        <w:rPr>
          <w:rFonts w:ascii="宋体" w:hAnsi="宋体"/>
          <w:spacing w:val="2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13.</w:t>
      </w:r>
      <w:r>
        <w:rPr>
          <w:rFonts w:ascii="宋体" w:hAnsi="宋体" w:hint="eastAsia"/>
          <w:spacing w:val="20"/>
          <w:sz w:val="24"/>
          <w:szCs w:val="24"/>
        </w:rPr>
        <w:t>密封要求：操作手柄完全密封防水，达到IPX7要求</w:t>
      </w:r>
    </w:p>
    <w:p w:rsidR="00E12E3D" w:rsidRDefault="00E12E3D" w:rsidP="00E12E3D">
      <w:pPr>
        <w:spacing w:line="312" w:lineRule="auto"/>
        <w:rPr>
          <w:rFonts w:ascii="宋体" w:hAnsi="宋体"/>
          <w:spacing w:val="20"/>
          <w:sz w:val="24"/>
          <w:szCs w:val="24"/>
        </w:rPr>
      </w:pPr>
      <w:r>
        <w:rPr>
          <w:rFonts w:ascii="宋体" w:hAnsi="宋体" w:hint="eastAsia"/>
          <w:spacing w:val="20"/>
          <w:sz w:val="24"/>
          <w:szCs w:val="24"/>
        </w:rPr>
        <w:t>14.注册证适用范围：用于患者气管、支气管的镜下临床诊断和治疗。</w:t>
      </w:r>
    </w:p>
    <w:p w:rsidR="001F4C3A" w:rsidRDefault="001F4C3A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</w:p>
    <w:p w:rsidR="00552DA9" w:rsidRDefault="00552DA9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</w:p>
    <w:p w:rsidR="00552DA9" w:rsidRDefault="00552DA9" w:rsidP="001F4C3A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</w:p>
    <w:p w:rsidR="00552DA9" w:rsidRPr="00552DA9" w:rsidRDefault="00552DA9" w:rsidP="00552DA9">
      <w:pPr>
        <w:jc w:val="center"/>
        <w:rPr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可视喉镜</w:t>
      </w:r>
      <w:r w:rsidRPr="00552DA9">
        <w:rPr>
          <w:rFonts w:ascii="宋体" w:hAnsi="宋体" w:hint="eastAsia"/>
          <w:b/>
          <w:bCs/>
          <w:sz w:val="32"/>
          <w:szCs w:val="32"/>
        </w:rPr>
        <w:t>招标参数</w:t>
      </w:r>
    </w:p>
    <w:p w:rsidR="00552DA9" w:rsidRDefault="00552DA9" w:rsidP="00552DA9">
      <w:pPr>
        <w:jc w:val="center"/>
        <w:rPr>
          <w:b/>
          <w:bCs/>
          <w:sz w:val="44"/>
          <w:szCs w:val="44"/>
        </w:rPr>
      </w:pP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1、</w:t>
      </w:r>
      <w:r>
        <w:rPr>
          <w:rFonts w:ascii="宋体" w:eastAsia="宋体" w:hAnsi="宋体" w:cs="Times New Roman"/>
          <w:sz w:val="24"/>
        </w:rPr>
        <w:t>显示器能上下0º～130º转动，左右0º～270º转动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2、</w:t>
      </w:r>
      <w:r>
        <w:rPr>
          <w:rFonts w:ascii="宋体" w:eastAsia="宋体" w:hAnsi="宋体" w:cs="Times New Roman" w:hint="eastAsia"/>
          <w:bCs/>
          <w:sz w:val="24"/>
        </w:rPr>
        <w:t>一次性喉镜片摄像头</w:t>
      </w:r>
      <w:r>
        <w:rPr>
          <w:rFonts w:ascii="宋体" w:eastAsia="宋体" w:hAnsi="宋体" w:cs="Times New Roman" w:hint="eastAsia"/>
          <w:sz w:val="24"/>
        </w:rPr>
        <w:t>与镜片前端的最高垂直距离≤30mm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bCs/>
          <w:sz w:val="24"/>
        </w:rPr>
      </w:pPr>
      <w:r>
        <w:rPr>
          <w:rFonts w:ascii="宋体" w:eastAsia="宋体" w:hAnsi="宋体" w:cs="Times New Roman" w:hint="eastAsia"/>
          <w:bCs/>
          <w:sz w:val="24"/>
        </w:rPr>
        <w:t>3、一次性喉镜片可插入镜片长度：108mm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bCs/>
          <w:sz w:val="24"/>
        </w:rPr>
      </w:pPr>
      <w:r>
        <w:rPr>
          <w:rFonts w:ascii="宋体" w:eastAsia="宋体" w:hAnsi="宋体" w:cs="Times New Roman" w:hint="eastAsia"/>
          <w:bCs/>
          <w:sz w:val="24"/>
        </w:rPr>
        <w:t>4、渐缩型镜片前端厚度：12.5mm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bCs/>
          <w:sz w:val="24"/>
        </w:rPr>
      </w:pPr>
      <w:r>
        <w:rPr>
          <w:rFonts w:ascii="宋体" w:eastAsia="宋体" w:hAnsi="宋体" w:cs="Times New Roman" w:hint="eastAsia"/>
          <w:bCs/>
          <w:sz w:val="24"/>
        </w:rPr>
        <w:t>5、镜片角度：42度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6、视场角60º±</w:t>
      </w:r>
      <w:r>
        <w:rPr>
          <w:rFonts w:ascii="宋体" w:eastAsia="宋体" w:hAnsi="宋体" w:cs="Times New Roman"/>
          <w:sz w:val="24"/>
        </w:rPr>
        <w:t>15%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7、</w:t>
      </w:r>
      <w:r>
        <w:rPr>
          <w:rFonts w:ascii="Calibri" w:eastAsia="宋体" w:hAnsi="Calibri" w:cs="Times New Roman" w:hint="eastAsia"/>
          <w:sz w:val="24"/>
        </w:rPr>
        <w:t>摄像头内置的全密封防水设计高功率</w:t>
      </w:r>
      <w:r>
        <w:rPr>
          <w:rFonts w:ascii="Calibri" w:eastAsia="宋体" w:hAnsi="Calibri" w:cs="Times New Roman" w:hint="eastAsia"/>
          <w:sz w:val="24"/>
        </w:rPr>
        <w:t>LED</w:t>
      </w:r>
      <w:r>
        <w:rPr>
          <w:rFonts w:ascii="Calibri" w:eastAsia="宋体" w:hAnsi="Calibri" w:cs="Times New Roman" w:hint="eastAsia"/>
          <w:sz w:val="24"/>
        </w:rPr>
        <w:t>光源，光照度≥</w:t>
      </w:r>
      <w:r>
        <w:rPr>
          <w:rFonts w:ascii="Calibri" w:eastAsia="宋体" w:hAnsi="Calibri" w:cs="Times New Roman"/>
          <w:sz w:val="24"/>
        </w:rPr>
        <w:t>150Lux</w:t>
      </w:r>
    </w:p>
    <w:p w:rsidR="00E12E3D" w:rsidRDefault="00E12E3D" w:rsidP="00E12E3D">
      <w:pPr>
        <w:spacing w:line="360" w:lineRule="auto"/>
        <w:rPr>
          <w:rFonts w:ascii="Calibri" w:eastAsia="宋体" w:hAnsi="Calibri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8、显示器像素不低于</w:t>
      </w:r>
      <w:r>
        <w:rPr>
          <w:rFonts w:ascii="Calibri" w:eastAsia="宋体" w:hAnsi="Calibri" w:cs="Times New Roman" w:hint="eastAsia"/>
          <w:sz w:val="24"/>
        </w:rPr>
        <w:t>320*240</w:t>
      </w:r>
    </w:p>
    <w:p w:rsidR="00E12E3D" w:rsidRDefault="00E12E3D" w:rsidP="00E12E3D">
      <w:pPr>
        <w:spacing w:line="360" w:lineRule="auto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9</w:t>
      </w:r>
      <w:r>
        <w:rPr>
          <w:rFonts w:ascii="Calibri" w:eastAsia="宋体" w:hAnsi="Calibri" w:cs="Times New Roman" w:hint="eastAsia"/>
          <w:sz w:val="24"/>
        </w:rPr>
        <w:t>、分辨率≥</w:t>
      </w:r>
      <w:r>
        <w:rPr>
          <w:rFonts w:ascii="Calibri" w:eastAsia="宋体" w:hAnsi="Calibri" w:cs="Times New Roman" w:hint="eastAsia"/>
          <w:sz w:val="24"/>
        </w:rPr>
        <w:t>3.72 LP/mm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10、</w:t>
      </w:r>
      <w:r>
        <w:rPr>
          <w:rFonts w:ascii="宋体" w:eastAsia="宋体" w:hAnsi="宋体" w:cs="Times New Roman"/>
          <w:sz w:val="24"/>
        </w:rPr>
        <w:t>纺锤型短手柄设计</w:t>
      </w:r>
      <w:r>
        <w:rPr>
          <w:rFonts w:ascii="宋体" w:eastAsia="宋体" w:hAnsi="宋体" w:cs="Times New Roman" w:hint="eastAsia"/>
          <w:sz w:val="24"/>
        </w:rPr>
        <w:t>，握持舒适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11、具有防雾功能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12、</w:t>
      </w:r>
      <w:r>
        <w:rPr>
          <w:rFonts w:ascii="宋体" w:eastAsia="宋体" w:hAnsi="宋体" w:cs="Times New Roman"/>
          <w:sz w:val="24"/>
        </w:rPr>
        <w:t>充电器输入</w:t>
      </w:r>
      <w:r>
        <w:rPr>
          <w:rFonts w:ascii="宋体" w:eastAsia="宋体" w:hAnsi="宋体" w:cs="Times New Roman" w:hint="eastAsia"/>
          <w:sz w:val="24"/>
        </w:rPr>
        <w:t>：</w:t>
      </w:r>
      <w:r>
        <w:rPr>
          <w:rFonts w:ascii="宋体" w:eastAsia="宋体" w:hAnsi="宋体" w:cs="Times New Roman"/>
          <w:sz w:val="24"/>
        </w:rPr>
        <w:t>100-240VAC 50/60Hz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13、</w:t>
      </w:r>
      <w:r>
        <w:rPr>
          <w:rFonts w:ascii="宋体" w:eastAsia="宋体" w:hAnsi="宋体" w:cs="Times New Roman"/>
          <w:sz w:val="24"/>
        </w:rPr>
        <w:t>充电器输出</w:t>
      </w:r>
      <w:r>
        <w:rPr>
          <w:rFonts w:ascii="宋体" w:eastAsia="宋体" w:hAnsi="宋体" w:cs="Times New Roman" w:hint="eastAsia"/>
          <w:sz w:val="24"/>
        </w:rPr>
        <w:t>：5</w:t>
      </w:r>
      <w:r>
        <w:rPr>
          <w:rFonts w:ascii="宋体" w:eastAsia="宋体" w:hAnsi="宋体" w:cs="Times New Roman"/>
          <w:sz w:val="24"/>
        </w:rPr>
        <w:t>V</w:t>
      </w:r>
      <w:r>
        <w:rPr>
          <w:rFonts w:ascii="宋体" w:eastAsia="宋体" w:hAnsi="宋体" w:cs="Times New Roman" w:hint="eastAsia"/>
          <w:sz w:val="24"/>
        </w:rPr>
        <w:t>，10</w:t>
      </w:r>
      <w:r>
        <w:rPr>
          <w:rFonts w:ascii="宋体" w:eastAsia="宋体" w:hAnsi="宋体" w:cs="Times New Roman"/>
          <w:sz w:val="24"/>
        </w:rPr>
        <w:t>00mA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14、</w:t>
      </w:r>
      <w:r>
        <w:rPr>
          <w:rFonts w:ascii="宋体" w:eastAsia="宋体" w:hAnsi="宋体" w:cs="Times New Roman"/>
          <w:sz w:val="24"/>
        </w:rPr>
        <w:t>充电时间</w:t>
      </w:r>
      <w:r>
        <w:rPr>
          <w:rFonts w:ascii="宋体" w:eastAsia="宋体" w:hAnsi="宋体" w:cs="Times New Roman" w:hint="eastAsia"/>
          <w:sz w:val="24"/>
        </w:rPr>
        <w:t>：＜3</w:t>
      </w:r>
      <w:r>
        <w:rPr>
          <w:rFonts w:ascii="宋体" w:eastAsia="宋体" w:hAnsi="宋体" w:cs="Times New Roman"/>
          <w:sz w:val="24"/>
        </w:rPr>
        <w:t>小时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15、持续放</w:t>
      </w:r>
      <w:r>
        <w:rPr>
          <w:rFonts w:ascii="宋体" w:eastAsia="宋体" w:hAnsi="宋体" w:cs="Times New Roman"/>
          <w:sz w:val="24"/>
        </w:rPr>
        <w:t>电时间</w:t>
      </w:r>
      <w:r>
        <w:rPr>
          <w:rFonts w:ascii="宋体" w:eastAsia="宋体" w:hAnsi="宋体" w:cs="Times New Roman" w:hint="eastAsia"/>
          <w:sz w:val="24"/>
        </w:rPr>
        <w:t>：＞3</w:t>
      </w:r>
      <w:r>
        <w:rPr>
          <w:rFonts w:ascii="宋体" w:eastAsia="宋体" w:hAnsi="宋体" w:cs="Times New Roman"/>
          <w:sz w:val="24"/>
        </w:rPr>
        <w:t>小时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16、</w:t>
      </w:r>
      <w:r>
        <w:rPr>
          <w:rFonts w:ascii="宋体" w:eastAsia="宋体" w:hAnsi="宋体" w:cs="Times New Roman"/>
          <w:sz w:val="24"/>
        </w:rPr>
        <w:t>充电次数</w:t>
      </w:r>
      <w:r>
        <w:rPr>
          <w:rFonts w:ascii="宋体" w:eastAsia="宋体" w:hAnsi="宋体" w:cs="Times New Roman" w:hint="eastAsia"/>
          <w:sz w:val="24"/>
        </w:rPr>
        <w:t>：＞</w:t>
      </w:r>
      <w:r>
        <w:rPr>
          <w:rFonts w:ascii="宋体" w:eastAsia="宋体" w:hAnsi="宋体" w:cs="Times New Roman"/>
          <w:sz w:val="24"/>
        </w:rPr>
        <w:t>300次</w:t>
      </w:r>
    </w:p>
    <w:p w:rsidR="00E12E3D" w:rsidRDefault="00E12E3D" w:rsidP="00E12E3D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17、内置可充电式锂电子聚合物电池</w:t>
      </w:r>
    </w:p>
    <w:p w:rsidR="00552DA9" w:rsidRPr="001F4C3A" w:rsidRDefault="00552DA9" w:rsidP="00E12E3D">
      <w:pPr>
        <w:jc w:val="left"/>
        <w:rPr>
          <w:rFonts w:asciiTheme="minorEastAsia" w:hAnsiTheme="minorEastAsia"/>
          <w:sz w:val="23"/>
          <w:szCs w:val="23"/>
        </w:rPr>
      </w:pPr>
    </w:p>
    <w:sectPr w:rsidR="00552DA9" w:rsidRPr="001F4C3A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C25" w:rsidRDefault="00822C25" w:rsidP="00735AE3">
      <w:r>
        <w:separator/>
      </w:r>
    </w:p>
  </w:endnote>
  <w:endnote w:type="continuationSeparator" w:id="0">
    <w:p w:rsidR="00822C25" w:rsidRDefault="00822C25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cs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C25" w:rsidRDefault="00822C25" w:rsidP="00735AE3">
      <w:r>
        <w:separator/>
      </w:r>
    </w:p>
  </w:footnote>
  <w:footnote w:type="continuationSeparator" w:id="0">
    <w:p w:rsidR="00822C25" w:rsidRDefault="00822C25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60D" w:rsidRDefault="0087260D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7D2D61"/>
    <w:multiLevelType w:val="multilevel"/>
    <w:tmpl w:val="117D2D6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56054EF"/>
    <w:multiLevelType w:val="multilevel"/>
    <w:tmpl w:val="5D80650E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B0105F9"/>
    <w:multiLevelType w:val="multilevel"/>
    <w:tmpl w:val="5B0105F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3DB0AF7"/>
    <w:multiLevelType w:val="multilevel"/>
    <w:tmpl w:val="63DB0AF7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77444A16"/>
    <w:multiLevelType w:val="singleLevel"/>
    <w:tmpl w:val="5A091696"/>
    <w:lvl w:ilvl="0">
      <w:start w:val="1"/>
      <w:numFmt w:val="chineseCounting"/>
      <w:suff w:val="nothing"/>
      <w:lvlText w:val="%1、"/>
      <w:lvlJc w:val="left"/>
    </w:lvl>
  </w:abstractNum>
  <w:num w:numId="1">
    <w:abstractNumId w:val="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22C06"/>
    <w:rsid w:val="00046EB4"/>
    <w:rsid w:val="0007326A"/>
    <w:rsid w:val="00090C2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14681"/>
    <w:rsid w:val="004263F6"/>
    <w:rsid w:val="00446A20"/>
    <w:rsid w:val="0048039B"/>
    <w:rsid w:val="0049292D"/>
    <w:rsid w:val="004940FE"/>
    <w:rsid w:val="004C293D"/>
    <w:rsid w:val="004E264D"/>
    <w:rsid w:val="004F07A8"/>
    <w:rsid w:val="00505D2E"/>
    <w:rsid w:val="0054132D"/>
    <w:rsid w:val="00552DA9"/>
    <w:rsid w:val="0055554E"/>
    <w:rsid w:val="00562BE0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0E64"/>
    <w:rsid w:val="00682FBF"/>
    <w:rsid w:val="0069104D"/>
    <w:rsid w:val="006B4461"/>
    <w:rsid w:val="006C539C"/>
    <w:rsid w:val="006D04FD"/>
    <w:rsid w:val="006D5129"/>
    <w:rsid w:val="006E32E3"/>
    <w:rsid w:val="006F3221"/>
    <w:rsid w:val="00731B11"/>
    <w:rsid w:val="00733846"/>
    <w:rsid w:val="00735AE3"/>
    <w:rsid w:val="007722C8"/>
    <w:rsid w:val="00772A71"/>
    <w:rsid w:val="0079594C"/>
    <w:rsid w:val="0079658A"/>
    <w:rsid w:val="007A1062"/>
    <w:rsid w:val="007D35CF"/>
    <w:rsid w:val="007F7897"/>
    <w:rsid w:val="00820960"/>
    <w:rsid w:val="00822C25"/>
    <w:rsid w:val="008444A3"/>
    <w:rsid w:val="0087260D"/>
    <w:rsid w:val="00883176"/>
    <w:rsid w:val="008834E6"/>
    <w:rsid w:val="008A6FA7"/>
    <w:rsid w:val="008C07E0"/>
    <w:rsid w:val="008D0838"/>
    <w:rsid w:val="008F22EB"/>
    <w:rsid w:val="008F4DB5"/>
    <w:rsid w:val="008F5BB1"/>
    <w:rsid w:val="009017CC"/>
    <w:rsid w:val="00906583"/>
    <w:rsid w:val="0092189A"/>
    <w:rsid w:val="009316A5"/>
    <w:rsid w:val="00932E61"/>
    <w:rsid w:val="0095363A"/>
    <w:rsid w:val="00953F0A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86C49"/>
    <w:rsid w:val="00A96216"/>
    <w:rsid w:val="00A96AF5"/>
    <w:rsid w:val="00AA02CA"/>
    <w:rsid w:val="00AD52E6"/>
    <w:rsid w:val="00AD604E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52820"/>
    <w:rsid w:val="00B60227"/>
    <w:rsid w:val="00B602B9"/>
    <w:rsid w:val="00B732D4"/>
    <w:rsid w:val="00B873E2"/>
    <w:rsid w:val="00C47E68"/>
    <w:rsid w:val="00C63184"/>
    <w:rsid w:val="00C73650"/>
    <w:rsid w:val="00C845B5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2E3D"/>
    <w:rsid w:val="00E148DC"/>
    <w:rsid w:val="00E14D36"/>
    <w:rsid w:val="00E302A2"/>
    <w:rsid w:val="00E45EAE"/>
    <w:rsid w:val="00E53983"/>
    <w:rsid w:val="00E6601F"/>
    <w:rsid w:val="00E97779"/>
    <w:rsid w:val="00EB0E43"/>
    <w:rsid w:val="00ED53C9"/>
    <w:rsid w:val="00EE3E75"/>
    <w:rsid w:val="00F0242B"/>
    <w:rsid w:val="00F0295B"/>
    <w:rsid w:val="00F1664B"/>
    <w:rsid w:val="00F37458"/>
    <w:rsid w:val="00F427DF"/>
    <w:rsid w:val="00F4668A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4494</TotalTime>
  <Pages>5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61</cp:revision>
  <cp:lastPrinted>2020-12-14T23:51:00Z</cp:lastPrinted>
  <dcterms:created xsi:type="dcterms:W3CDTF">2020-12-14T09:12:00Z</dcterms:created>
  <dcterms:modified xsi:type="dcterms:W3CDTF">2023-02-10T00:53:00Z</dcterms:modified>
</cp:coreProperties>
</file>