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66EB" w:rsidRDefault="00571628">
      <w:pPr>
        <w:ind w:right="105"/>
        <w:jc w:val="right"/>
        <w:rPr>
          <w:rFonts w:ascii="宋体" w:hAnsi="宋体"/>
          <w:b/>
          <w:color w:val="080373"/>
          <w:spacing w:val="40"/>
          <w:w w:val="66"/>
          <w:sz w:val="60"/>
          <w:szCs w:val="60"/>
        </w:rPr>
      </w:pPr>
      <w:r>
        <w:rPr>
          <w:rFonts w:ascii="宋体" w:hAnsi="宋体" w:hint="eastAsia"/>
          <w:b/>
          <w:color w:val="080373"/>
          <w:spacing w:val="40"/>
          <w:w w:val="66"/>
          <w:sz w:val="60"/>
          <w:szCs w:val="60"/>
        </w:rPr>
        <w:t>长春市九台区人民医院</w:t>
      </w:r>
    </w:p>
    <w:p w:rsidR="002F66EB" w:rsidRPr="002556C9" w:rsidRDefault="004E4D0E">
      <w:pPr>
        <w:ind w:right="105"/>
        <w:jc w:val="right"/>
        <w:rPr>
          <w:rFonts w:ascii="宋体" w:hAnsi="宋体"/>
          <w:b/>
          <w:color w:val="080373"/>
          <w:spacing w:val="40"/>
          <w:w w:val="66"/>
          <w:sz w:val="60"/>
          <w:szCs w:val="60"/>
        </w:rPr>
      </w:pPr>
      <w:r w:rsidRPr="002556C9">
        <w:rPr>
          <w:rFonts w:ascii="宋体" w:hAnsi="宋体" w:hint="eastAsia"/>
          <w:b/>
          <w:color w:val="080373"/>
          <w:spacing w:val="40"/>
          <w:w w:val="66"/>
          <w:sz w:val="60"/>
          <w:szCs w:val="60"/>
        </w:rPr>
        <w:t>网络服务器</w:t>
      </w:r>
      <w:r w:rsidR="00571628" w:rsidRPr="002556C9">
        <w:rPr>
          <w:rFonts w:ascii="宋体" w:hAnsi="宋体" w:hint="eastAsia"/>
          <w:b/>
          <w:color w:val="080373"/>
          <w:spacing w:val="40"/>
          <w:w w:val="66"/>
          <w:sz w:val="60"/>
          <w:szCs w:val="60"/>
        </w:rPr>
        <w:t>升级项目</w:t>
      </w:r>
    </w:p>
    <w:p w:rsidR="002F66EB" w:rsidRDefault="00571628">
      <w:pPr>
        <w:ind w:right="105"/>
        <w:jc w:val="right"/>
        <w:rPr>
          <w:rFonts w:ascii="宋体" w:hAnsi="宋体"/>
          <w:b/>
          <w:color w:val="0070C0"/>
          <w:spacing w:val="40"/>
          <w:w w:val="66"/>
          <w:sz w:val="60"/>
          <w:szCs w:val="60"/>
        </w:rPr>
      </w:pPr>
      <w:r>
        <w:rPr>
          <w:rFonts w:ascii="宋体" w:hAnsi="宋体" w:hint="eastAsia"/>
          <w:b/>
          <w:color w:val="080373"/>
          <w:spacing w:val="40"/>
          <w:w w:val="66"/>
          <w:sz w:val="60"/>
          <w:szCs w:val="60"/>
        </w:rPr>
        <w:t>询价采购公告</w:t>
      </w:r>
    </w:p>
    <w:p w:rsidR="002F66EB" w:rsidRDefault="002F66EB">
      <w:pPr>
        <w:ind w:right="1025"/>
        <w:jc w:val="center"/>
        <w:rPr>
          <w:rFonts w:eastAsia="黑体"/>
          <w:b/>
          <w:color w:val="333399"/>
          <w:spacing w:val="40"/>
          <w:w w:val="66"/>
          <w:sz w:val="60"/>
          <w:szCs w:val="60"/>
        </w:rPr>
      </w:pPr>
    </w:p>
    <w:p w:rsidR="002F66EB" w:rsidRDefault="00571628">
      <w:pPr>
        <w:jc w:val="center"/>
        <w:rPr>
          <w:rFonts w:eastAsia="黑体"/>
          <w:b/>
          <w:color w:val="333399"/>
          <w:spacing w:val="40"/>
          <w:w w:val="66"/>
          <w:sz w:val="15"/>
          <w:szCs w:val="15"/>
        </w:rPr>
      </w:pPr>
      <w:r>
        <w:rPr>
          <w:rFonts w:eastAsia="黑体"/>
          <w:b/>
          <w:color w:val="333399"/>
          <w:spacing w:val="40"/>
          <w:w w:val="66"/>
          <w:sz w:val="56"/>
          <w:szCs w:val="56"/>
        </w:rPr>
        <w:t xml:space="preserve">            </w:t>
      </w:r>
    </w:p>
    <w:p w:rsidR="002F66EB" w:rsidRDefault="00571628">
      <w:pPr>
        <w:jc w:val="center"/>
        <w:rPr>
          <w:rFonts w:ascii="黑体" w:eastAsia="黑体"/>
          <w:b/>
          <w:color w:val="7030A0"/>
          <w:spacing w:val="40"/>
          <w:w w:val="66"/>
          <w:sz w:val="32"/>
          <w:szCs w:val="32"/>
        </w:rPr>
      </w:pPr>
      <w:r w:rsidRPr="008C26BA">
        <w:rPr>
          <w:rFonts w:ascii="黑体" w:eastAsia="黑体" w:hint="eastAsia"/>
          <w:b/>
          <w:color w:val="7030A0"/>
          <w:spacing w:val="40"/>
          <w:w w:val="66"/>
          <w:sz w:val="32"/>
          <w:szCs w:val="32"/>
        </w:rPr>
        <w:t>（项目编号：</w:t>
      </w:r>
      <w:r w:rsidRPr="008C26BA">
        <w:rPr>
          <w:rFonts w:ascii="黑体" w:eastAsia="黑体" w:hAnsi="宋体" w:hint="eastAsia"/>
          <w:b/>
          <w:bCs/>
          <w:color w:val="7030A0"/>
          <w:sz w:val="32"/>
          <w:szCs w:val="32"/>
        </w:rPr>
        <w:t>JT</w:t>
      </w:r>
      <w:r w:rsidRPr="008C26BA">
        <w:rPr>
          <w:rFonts w:ascii="黑体" w:eastAsia="黑体" w:hAnsi="宋体" w:hint="eastAsia"/>
          <w:b/>
          <w:bCs/>
          <w:color w:val="7030A0"/>
          <w:sz w:val="32"/>
          <w:szCs w:val="32"/>
        </w:rPr>
        <w:tab/>
        <w:t>QRMYY</w:t>
      </w:r>
      <w:r w:rsidR="002556C9">
        <w:rPr>
          <w:rFonts w:ascii="黑体" w:eastAsia="黑体" w:hAnsi="宋体" w:hint="eastAsia"/>
          <w:b/>
          <w:bCs/>
          <w:color w:val="7030A0"/>
          <w:sz w:val="32"/>
          <w:szCs w:val="32"/>
        </w:rPr>
        <w:t>WLZX</w:t>
      </w:r>
      <w:r w:rsidRPr="008C26BA">
        <w:rPr>
          <w:rFonts w:ascii="黑体" w:eastAsia="黑体" w:hAnsi="宋体" w:hint="eastAsia"/>
          <w:b/>
          <w:bCs/>
          <w:color w:val="7030A0"/>
          <w:sz w:val="32"/>
          <w:szCs w:val="32"/>
        </w:rPr>
        <w:t>20</w:t>
      </w:r>
      <w:r w:rsidR="004E4D0E" w:rsidRPr="008C26BA">
        <w:rPr>
          <w:rFonts w:ascii="黑体" w:eastAsia="黑体" w:hAnsi="宋体" w:hint="eastAsia"/>
          <w:b/>
          <w:bCs/>
          <w:color w:val="7030A0"/>
          <w:sz w:val="32"/>
          <w:szCs w:val="32"/>
        </w:rPr>
        <w:t>21</w:t>
      </w:r>
      <w:r w:rsidR="008F6C6C" w:rsidRPr="008C26BA">
        <w:rPr>
          <w:rFonts w:ascii="黑体" w:eastAsia="黑体" w:hAnsi="宋体" w:hint="eastAsia"/>
          <w:b/>
          <w:bCs/>
          <w:color w:val="7030A0"/>
          <w:sz w:val="32"/>
          <w:szCs w:val="32"/>
        </w:rPr>
        <w:t>001</w:t>
      </w:r>
      <w:r w:rsidRPr="008C26BA">
        <w:rPr>
          <w:rFonts w:ascii="黑体" w:eastAsia="黑体" w:hint="eastAsia"/>
          <w:b/>
          <w:color w:val="7030A0"/>
          <w:spacing w:val="40"/>
          <w:w w:val="66"/>
          <w:sz w:val="32"/>
          <w:szCs w:val="32"/>
        </w:rPr>
        <w:t>）</w:t>
      </w:r>
    </w:p>
    <w:p w:rsidR="002F66EB" w:rsidRDefault="002F66EB">
      <w:pPr>
        <w:rPr>
          <w:color w:val="333399"/>
          <w:sz w:val="40"/>
        </w:rPr>
      </w:pPr>
    </w:p>
    <w:p w:rsidR="002F66EB" w:rsidRPr="008C26BA" w:rsidRDefault="00571628" w:rsidP="008C26BA">
      <w:pPr>
        <w:ind w:firstLineChars="200" w:firstLine="600"/>
        <w:rPr>
          <w:rFonts w:ascii="黑体" w:eastAsia="黑体"/>
          <w:color w:val="7030A0"/>
          <w:sz w:val="30"/>
          <w:szCs w:val="30"/>
        </w:rPr>
      </w:pPr>
      <w:r w:rsidRPr="008C26BA">
        <w:rPr>
          <w:rFonts w:ascii="黑体" w:eastAsia="黑体" w:hint="eastAsia"/>
          <w:color w:val="7030A0"/>
          <w:sz w:val="30"/>
          <w:szCs w:val="30"/>
        </w:rPr>
        <w:t>长春市九台区人民医院网络信息中心，经医院设备采购管理委员会审批，对</w:t>
      </w:r>
      <w:r w:rsidR="004E4D0E" w:rsidRPr="008C26BA">
        <w:rPr>
          <w:rFonts w:ascii="黑体" w:eastAsia="黑体" w:hAnsi="宋体" w:hint="eastAsia"/>
          <w:color w:val="7030A0"/>
          <w:sz w:val="30"/>
          <w:szCs w:val="30"/>
        </w:rPr>
        <w:t>网络服务器</w:t>
      </w:r>
      <w:r w:rsidRPr="008C26BA">
        <w:rPr>
          <w:rFonts w:ascii="黑体" w:eastAsia="黑体" w:hAnsi="宋体" w:hint="eastAsia"/>
          <w:color w:val="7030A0"/>
          <w:sz w:val="30"/>
          <w:szCs w:val="30"/>
        </w:rPr>
        <w:t>升级</w:t>
      </w:r>
      <w:r w:rsidRPr="008C26BA">
        <w:rPr>
          <w:rFonts w:ascii="黑体" w:eastAsia="黑体" w:hint="eastAsia"/>
          <w:color w:val="7030A0"/>
          <w:sz w:val="30"/>
          <w:szCs w:val="30"/>
        </w:rPr>
        <w:t>项目进行询价采购，欢迎符合投标人资格要求的单位参加本次采购活动。</w:t>
      </w:r>
    </w:p>
    <w:p w:rsidR="002F66EB" w:rsidRDefault="002F66EB">
      <w:pPr>
        <w:rPr>
          <w:color w:val="333399"/>
          <w:sz w:val="36"/>
        </w:rPr>
      </w:pPr>
    </w:p>
    <w:p w:rsidR="002F66EB" w:rsidRDefault="002F66EB">
      <w:pPr>
        <w:rPr>
          <w:color w:val="333399"/>
          <w:sz w:val="36"/>
        </w:rPr>
      </w:pPr>
    </w:p>
    <w:p w:rsidR="002F66EB" w:rsidRDefault="002F66EB">
      <w:pPr>
        <w:rPr>
          <w:color w:val="333399"/>
          <w:sz w:val="36"/>
        </w:rPr>
      </w:pPr>
    </w:p>
    <w:p w:rsidR="002F66EB" w:rsidRDefault="002F66EB">
      <w:pPr>
        <w:rPr>
          <w:color w:val="333399"/>
          <w:sz w:val="36"/>
        </w:rPr>
      </w:pPr>
    </w:p>
    <w:p w:rsidR="002F66EB" w:rsidRDefault="002F66EB">
      <w:pPr>
        <w:rPr>
          <w:color w:val="333399"/>
          <w:sz w:val="36"/>
        </w:rPr>
      </w:pPr>
    </w:p>
    <w:p w:rsidR="002F66EB" w:rsidRDefault="002556C9">
      <w:pPr>
        <w:ind w:firstLineChars="1493" w:firstLine="3135"/>
        <w:rPr>
          <w:rFonts w:eastAsia="黑体"/>
          <w:color w:val="333399"/>
          <w:spacing w:val="20"/>
          <w:w w:val="66"/>
          <w:sz w:val="44"/>
          <w:szCs w:val="44"/>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0" o:spid="_x0000_i1025" type="#_x0000_t75" alt="九台市人民医院院标、.jpg" style="width:68.65pt;height:61.1pt;mso-wrap-style:square;mso-position-horizontal-relative:page;mso-position-vertical-relative:page">
            <v:fill o:detectmouseclick="t"/>
            <v:imagedata r:id="rId7" o:title="九台市人民医院院标、"/>
          </v:shape>
        </w:pict>
      </w:r>
      <w:r w:rsidR="00571628">
        <w:rPr>
          <w:rFonts w:eastAsia="黑体" w:hint="eastAsia"/>
          <w:color w:val="333399"/>
          <w:spacing w:val="20"/>
          <w:w w:val="66"/>
          <w:sz w:val="44"/>
          <w:szCs w:val="44"/>
        </w:rPr>
        <w:t xml:space="preserve">   </w:t>
      </w:r>
      <w:r w:rsidR="00571628">
        <w:rPr>
          <w:rFonts w:eastAsia="黑体" w:hint="eastAsia"/>
          <w:color w:val="333399"/>
          <w:spacing w:val="20"/>
          <w:w w:val="66"/>
          <w:sz w:val="44"/>
          <w:szCs w:val="44"/>
        </w:rPr>
        <w:t>九台区人民医院</w:t>
      </w:r>
    </w:p>
    <w:p w:rsidR="002F66EB" w:rsidRDefault="002F66EB">
      <w:pPr>
        <w:tabs>
          <w:tab w:val="left" w:pos="3281"/>
          <w:tab w:val="center" w:pos="4711"/>
        </w:tabs>
        <w:jc w:val="center"/>
        <w:rPr>
          <w:rFonts w:eastAsia="仿宋_GB2312"/>
          <w:b/>
          <w:bCs/>
          <w:color w:val="333399"/>
          <w:kern w:val="0"/>
          <w:sz w:val="44"/>
          <w:szCs w:val="44"/>
        </w:rPr>
      </w:pPr>
    </w:p>
    <w:p w:rsidR="002F66EB" w:rsidRDefault="00571628">
      <w:pPr>
        <w:tabs>
          <w:tab w:val="left" w:pos="3281"/>
          <w:tab w:val="center" w:pos="4711"/>
        </w:tabs>
        <w:jc w:val="center"/>
        <w:rPr>
          <w:rFonts w:eastAsia="仿宋_GB2312"/>
          <w:b/>
          <w:bCs/>
          <w:color w:val="333399"/>
          <w:kern w:val="0"/>
          <w:sz w:val="44"/>
          <w:szCs w:val="44"/>
        </w:rPr>
      </w:pPr>
      <w:r>
        <w:rPr>
          <w:rFonts w:eastAsia="仿宋_GB2312" w:hint="eastAsia"/>
          <w:b/>
          <w:bCs/>
          <w:color w:val="333399"/>
          <w:kern w:val="0"/>
          <w:sz w:val="44"/>
          <w:szCs w:val="44"/>
        </w:rPr>
        <w:t xml:space="preserve">                </w:t>
      </w:r>
      <w:r w:rsidRPr="008C26BA">
        <w:rPr>
          <w:rFonts w:eastAsia="仿宋_GB2312" w:hint="eastAsia"/>
          <w:b/>
          <w:bCs/>
          <w:color w:val="333399"/>
          <w:kern w:val="0"/>
          <w:sz w:val="44"/>
          <w:szCs w:val="44"/>
        </w:rPr>
        <w:t>20</w:t>
      </w:r>
      <w:r w:rsidRPr="008C26BA">
        <w:rPr>
          <w:rFonts w:eastAsia="仿宋_GB2312"/>
          <w:b/>
          <w:bCs/>
          <w:color w:val="333399"/>
          <w:kern w:val="0"/>
          <w:sz w:val="44"/>
          <w:szCs w:val="44"/>
        </w:rPr>
        <w:t>21</w:t>
      </w:r>
      <w:r w:rsidRPr="008C26BA">
        <w:rPr>
          <w:rFonts w:eastAsia="仿宋_GB2312" w:hint="eastAsia"/>
          <w:b/>
          <w:bCs/>
          <w:color w:val="333399"/>
          <w:kern w:val="0"/>
          <w:sz w:val="44"/>
          <w:szCs w:val="44"/>
        </w:rPr>
        <w:t>.</w:t>
      </w:r>
      <w:r w:rsidRPr="008C26BA">
        <w:rPr>
          <w:rFonts w:eastAsia="仿宋_GB2312"/>
          <w:b/>
          <w:bCs/>
          <w:color w:val="333399"/>
          <w:kern w:val="0"/>
          <w:sz w:val="44"/>
          <w:szCs w:val="44"/>
        </w:rPr>
        <w:t>7</w:t>
      </w:r>
    </w:p>
    <w:p w:rsidR="002F66EB" w:rsidRDefault="002F66EB">
      <w:pPr>
        <w:adjustRightInd w:val="0"/>
        <w:snapToGrid w:val="0"/>
        <w:spacing w:line="276" w:lineRule="auto"/>
        <w:jc w:val="center"/>
        <w:rPr>
          <w:rFonts w:ascii="宋体" w:hAnsi="宋体"/>
          <w:b/>
          <w:color w:val="000000"/>
          <w:sz w:val="28"/>
          <w:szCs w:val="28"/>
        </w:rPr>
      </w:pPr>
    </w:p>
    <w:p w:rsidR="002F66EB" w:rsidRDefault="002F66EB">
      <w:pPr>
        <w:adjustRightInd w:val="0"/>
        <w:snapToGrid w:val="0"/>
        <w:spacing w:line="276" w:lineRule="auto"/>
        <w:jc w:val="center"/>
        <w:rPr>
          <w:rFonts w:ascii="宋体" w:hAnsi="宋体"/>
          <w:b/>
          <w:color w:val="000000"/>
          <w:sz w:val="28"/>
          <w:szCs w:val="28"/>
        </w:rPr>
      </w:pPr>
    </w:p>
    <w:p w:rsidR="002F66EB" w:rsidRDefault="002F66EB">
      <w:pPr>
        <w:adjustRightInd w:val="0"/>
        <w:snapToGrid w:val="0"/>
        <w:spacing w:line="276" w:lineRule="auto"/>
        <w:jc w:val="center"/>
        <w:rPr>
          <w:rFonts w:ascii="宋体" w:hAnsi="宋体"/>
          <w:b/>
          <w:color w:val="000000"/>
          <w:sz w:val="28"/>
          <w:szCs w:val="28"/>
        </w:rPr>
      </w:pPr>
    </w:p>
    <w:p w:rsidR="002F66EB" w:rsidRDefault="002F66EB" w:rsidP="002556C9">
      <w:pPr>
        <w:adjustRightInd w:val="0"/>
        <w:snapToGrid w:val="0"/>
        <w:spacing w:line="276" w:lineRule="auto"/>
        <w:rPr>
          <w:rFonts w:ascii="宋体" w:hAnsi="宋体"/>
          <w:b/>
          <w:color w:val="000000"/>
          <w:sz w:val="28"/>
          <w:szCs w:val="28"/>
        </w:rPr>
      </w:pPr>
    </w:p>
    <w:p w:rsidR="002F66EB" w:rsidRDefault="004E4D0E">
      <w:pPr>
        <w:adjustRightInd w:val="0"/>
        <w:snapToGrid w:val="0"/>
        <w:spacing w:line="276" w:lineRule="auto"/>
        <w:jc w:val="center"/>
        <w:rPr>
          <w:rFonts w:ascii="宋体" w:hAnsi="宋体"/>
          <w:b/>
          <w:color w:val="000000"/>
          <w:sz w:val="28"/>
          <w:szCs w:val="28"/>
        </w:rPr>
      </w:pPr>
      <w:r>
        <w:rPr>
          <w:rFonts w:ascii="宋体" w:hAnsi="宋体" w:hint="eastAsia"/>
          <w:b/>
          <w:color w:val="000000"/>
          <w:sz w:val="28"/>
          <w:szCs w:val="28"/>
        </w:rPr>
        <w:t>网络服务器升级</w:t>
      </w:r>
      <w:r w:rsidR="00571628">
        <w:rPr>
          <w:rFonts w:ascii="宋体" w:hAnsi="宋体" w:hint="eastAsia"/>
          <w:b/>
          <w:color w:val="000000"/>
          <w:sz w:val="28"/>
          <w:szCs w:val="28"/>
        </w:rPr>
        <w:t>项目</w:t>
      </w:r>
    </w:p>
    <w:p w:rsidR="002F66EB" w:rsidRDefault="00571628">
      <w:pPr>
        <w:adjustRightInd w:val="0"/>
        <w:snapToGrid w:val="0"/>
        <w:spacing w:line="276" w:lineRule="auto"/>
        <w:jc w:val="center"/>
        <w:rPr>
          <w:rFonts w:ascii="宋体" w:hAnsi="宋体"/>
          <w:b/>
          <w:color w:val="000000"/>
          <w:sz w:val="28"/>
          <w:szCs w:val="28"/>
        </w:rPr>
      </w:pPr>
      <w:r>
        <w:rPr>
          <w:rFonts w:ascii="宋体" w:hAnsi="宋体" w:hint="eastAsia"/>
          <w:b/>
          <w:color w:val="000000"/>
          <w:sz w:val="28"/>
          <w:szCs w:val="28"/>
        </w:rPr>
        <w:t>第一部分 招标公告</w:t>
      </w:r>
    </w:p>
    <w:p w:rsidR="002F66EB" w:rsidRDefault="00571628">
      <w:pPr>
        <w:wordWrap w:val="0"/>
        <w:spacing w:line="276" w:lineRule="auto"/>
        <w:jc w:val="right"/>
        <w:rPr>
          <w:rFonts w:ascii="宋体" w:hAnsi="宋体"/>
          <w:color w:val="FF0000"/>
          <w:szCs w:val="21"/>
        </w:rPr>
      </w:pPr>
      <w:r w:rsidRPr="008C26BA">
        <w:rPr>
          <w:rFonts w:ascii="宋体" w:hAnsi="宋体" w:hint="eastAsia"/>
          <w:b/>
          <w:bCs/>
          <w:color w:val="FF0000"/>
          <w:szCs w:val="21"/>
        </w:rPr>
        <w:t>招标项目编号：JTQRMTYY</w:t>
      </w:r>
      <w:r w:rsidR="002556C9">
        <w:rPr>
          <w:rFonts w:ascii="宋体" w:hAnsi="宋体" w:hint="eastAsia"/>
          <w:b/>
          <w:bCs/>
          <w:color w:val="FF0000"/>
          <w:szCs w:val="21"/>
        </w:rPr>
        <w:t>WLZX</w:t>
      </w:r>
      <w:r w:rsidR="008C26BA" w:rsidRPr="008C26BA">
        <w:rPr>
          <w:rFonts w:ascii="宋体" w:hAnsi="宋体" w:hint="eastAsia"/>
          <w:b/>
          <w:bCs/>
          <w:color w:val="FF0000"/>
          <w:szCs w:val="21"/>
        </w:rPr>
        <w:t>2021001</w:t>
      </w:r>
      <w:r>
        <w:rPr>
          <w:rFonts w:ascii="宋体" w:hAnsi="宋体"/>
          <w:b/>
          <w:bCs/>
          <w:color w:val="FF0000"/>
          <w:szCs w:val="21"/>
          <w:lang w:eastAsia="zh-TW"/>
        </w:rPr>
        <w:t xml:space="preserve">              </w:t>
      </w:r>
    </w:p>
    <w:p w:rsidR="002F66EB" w:rsidRDefault="00571628">
      <w:pPr>
        <w:spacing w:line="276" w:lineRule="auto"/>
        <w:rPr>
          <w:rFonts w:ascii="宋体" w:hAnsi="宋体"/>
          <w:color w:val="000000"/>
          <w:szCs w:val="21"/>
        </w:rPr>
      </w:pPr>
      <w:r>
        <w:rPr>
          <w:rFonts w:ascii="宋体" w:hAnsi="宋体" w:hint="eastAsia"/>
          <w:b/>
          <w:bCs/>
          <w:color w:val="000000"/>
          <w:szCs w:val="21"/>
        </w:rPr>
        <w:t>1.招标条件</w:t>
      </w:r>
    </w:p>
    <w:p w:rsidR="002F66EB" w:rsidRDefault="00571628">
      <w:pPr>
        <w:spacing w:line="276" w:lineRule="auto"/>
        <w:rPr>
          <w:rFonts w:ascii="宋体" w:hAnsi="宋体"/>
          <w:bCs/>
          <w:color w:val="000000"/>
          <w:szCs w:val="21"/>
        </w:rPr>
      </w:pPr>
      <w:r>
        <w:rPr>
          <w:rFonts w:ascii="宋体" w:hAnsi="宋体" w:hint="eastAsia"/>
          <w:bCs/>
          <w:color w:val="000000"/>
          <w:szCs w:val="21"/>
        </w:rPr>
        <w:t>本项目</w:t>
      </w:r>
      <w:r>
        <w:rPr>
          <w:rFonts w:ascii="宋体" w:hAnsi="宋体" w:hint="eastAsia"/>
          <w:color w:val="000000"/>
          <w:szCs w:val="21"/>
        </w:rPr>
        <w:t>经医院设备采购管理委员会审批</w:t>
      </w:r>
      <w:r>
        <w:rPr>
          <w:rFonts w:ascii="宋体" w:hAnsi="宋体" w:hint="eastAsia"/>
          <w:bCs/>
          <w:color w:val="000000"/>
          <w:szCs w:val="21"/>
        </w:rPr>
        <w:t>，项目已具备招标条件，现对本项目公开招标。</w:t>
      </w:r>
    </w:p>
    <w:p w:rsidR="002F66EB" w:rsidRDefault="00571628">
      <w:pPr>
        <w:numPr>
          <w:ilvl w:val="0"/>
          <w:numId w:val="1"/>
        </w:numPr>
        <w:spacing w:line="276" w:lineRule="auto"/>
        <w:rPr>
          <w:rFonts w:ascii="宋体" w:hAnsi="宋体"/>
          <w:b/>
          <w:bCs/>
          <w:color w:val="000000"/>
          <w:szCs w:val="21"/>
        </w:rPr>
      </w:pPr>
      <w:r>
        <w:rPr>
          <w:rFonts w:ascii="宋体" w:hAnsi="宋体" w:hint="eastAsia"/>
          <w:b/>
          <w:bCs/>
          <w:color w:val="000000"/>
          <w:szCs w:val="21"/>
        </w:rPr>
        <w:t>项目概况</w:t>
      </w:r>
    </w:p>
    <w:p w:rsidR="002F66EB" w:rsidRDefault="00571628">
      <w:pPr>
        <w:pStyle w:val="a0"/>
        <w:keepNext/>
        <w:widowControl w:val="0"/>
        <w:kinsoku w:val="0"/>
        <w:autoSpaceDE w:val="0"/>
        <w:autoSpaceDN w:val="0"/>
        <w:adjustRightInd w:val="0"/>
        <w:ind w:firstLineChars="0" w:firstLine="0"/>
        <w:rPr>
          <w:rFonts w:ascii="宋体" w:hAnsi="宋体"/>
          <w:bCs/>
          <w:color w:val="000000"/>
          <w:kern w:val="2"/>
          <w:sz w:val="21"/>
          <w:szCs w:val="21"/>
          <w:lang w:eastAsia="zh-CN"/>
        </w:rPr>
      </w:pPr>
      <w:r>
        <w:rPr>
          <w:rFonts w:ascii="宋体" w:hAnsi="宋体" w:hint="eastAsia"/>
          <w:bCs/>
          <w:color w:val="000000"/>
          <w:kern w:val="2"/>
          <w:sz w:val="21"/>
          <w:szCs w:val="21"/>
          <w:lang w:eastAsia="zh-CN"/>
        </w:rPr>
        <w:t>2.1标段划分</w:t>
      </w:r>
    </w:p>
    <w:tbl>
      <w:tblPr>
        <w:tblW w:w="8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576"/>
        <w:gridCol w:w="4223"/>
        <w:gridCol w:w="1641"/>
      </w:tblGrid>
      <w:tr w:rsidR="002F66EB" w:rsidRPr="00571628" w:rsidTr="00571628">
        <w:trPr>
          <w:trHeight w:val="499"/>
        </w:trPr>
        <w:tc>
          <w:tcPr>
            <w:tcW w:w="2576" w:type="dxa"/>
            <w:vAlign w:val="center"/>
          </w:tcPr>
          <w:p w:rsidR="002F66EB" w:rsidRPr="00571628" w:rsidRDefault="00571628" w:rsidP="00571628">
            <w:pPr>
              <w:keepNext/>
              <w:kinsoku w:val="0"/>
              <w:autoSpaceDE w:val="0"/>
              <w:autoSpaceDN w:val="0"/>
              <w:adjustRightInd w:val="0"/>
              <w:jc w:val="center"/>
              <w:rPr>
                <w:rFonts w:ascii="宋体" w:eastAsia="微软雅黑" w:hAnsi="宋体"/>
                <w:bCs/>
                <w:color w:val="000000"/>
                <w:kern w:val="0"/>
                <w:szCs w:val="21"/>
              </w:rPr>
            </w:pPr>
            <w:r w:rsidRPr="00571628">
              <w:rPr>
                <w:rFonts w:ascii="宋体" w:eastAsia="微软雅黑" w:hAnsi="宋体" w:hint="eastAsia"/>
                <w:bCs/>
                <w:color w:val="000000"/>
                <w:kern w:val="0"/>
                <w:szCs w:val="21"/>
              </w:rPr>
              <w:t>项目名称</w:t>
            </w:r>
          </w:p>
        </w:tc>
        <w:tc>
          <w:tcPr>
            <w:tcW w:w="4223" w:type="dxa"/>
            <w:vAlign w:val="center"/>
          </w:tcPr>
          <w:p w:rsidR="002F66EB" w:rsidRPr="00571628" w:rsidRDefault="00571628" w:rsidP="00571628">
            <w:pPr>
              <w:keepNext/>
              <w:kinsoku w:val="0"/>
              <w:autoSpaceDE w:val="0"/>
              <w:autoSpaceDN w:val="0"/>
              <w:adjustRightInd w:val="0"/>
              <w:jc w:val="center"/>
              <w:rPr>
                <w:rFonts w:ascii="宋体" w:eastAsia="微软雅黑" w:hAnsi="宋体"/>
                <w:bCs/>
                <w:color w:val="000000"/>
                <w:kern w:val="0"/>
                <w:szCs w:val="21"/>
              </w:rPr>
            </w:pPr>
            <w:r w:rsidRPr="00571628">
              <w:rPr>
                <w:rFonts w:ascii="宋体" w:eastAsia="微软雅黑" w:hAnsi="宋体" w:hint="eastAsia"/>
                <w:bCs/>
                <w:color w:val="000000"/>
                <w:kern w:val="0"/>
                <w:szCs w:val="21"/>
              </w:rPr>
              <w:t>服务内容</w:t>
            </w:r>
          </w:p>
        </w:tc>
        <w:tc>
          <w:tcPr>
            <w:tcW w:w="1641" w:type="dxa"/>
            <w:vAlign w:val="center"/>
          </w:tcPr>
          <w:p w:rsidR="002F66EB" w:rsidRPr="00571628" w:rsidRDefault="00571628" w:rsidP="00571628">
            <w:pPr>
              <w:keepNext/>
              <w:kinsoku w:val="0"/>
              <w:autoSpaceDE w:val="0"/>
              <w:autoSpaceDN w:val="0"/>
              <w:adjustRightInd w:val="0"/>
              <w:jc w:val="center"/>
              <w:rPr>
                <w:rFonts w:ascii="宋体" w:eastAsia="微软雅黑" w:hAnsi="宋体"/>
                <w:bCs/>
                <w:color w:val="000000"/>
                <w:kern w:val="0"/>
                <w:szCs w:val="21"/>
              </w:rPr>
            </w:pPr>
            <w:r w:rsidRPr="00571628">
              <w:rPr>
                <w:rFonts w:ascii="宋体" w:eastAsia="微软雅黑" w:hAnsi="宋体" w:hint="eastAsia"/>
                <w:bCs/>
                <w:color w:val="000000"/>
                <w:kern w:val="0"/>
                <w:szCs w:val="21"/>
              </w:rPr>
              <w:t>质保期限</w:t>
            </w:r>
          </w:p>
        </w:tc>
      </w:tr>
      <w:tr w:rsidR="002F66EB" w:rsidRPr="00571628" w:rsidTr="00571628">
        <w:trPr>
          <w:trHeight w:val="362"/>
        </w:trPr>
        <w:tc>
          <w:tcPr>
            <w:tcW w:w="2576" w:type="dxa"/>
            <w:vAlign w:val="center"/>
          </w:tcPr>
          <w:p w:rsidR="002F66EB" w:rsidRPr="00571628" w:rsidRDefault="004E4D0E" w:rsidP="00571628">
            <w:pPr>
              <w:pStyle w:val="a0"/>
              <w:keepNext/>
              <w:widowControl w:val="0"/>
              <w:kinsoku w:val="0"/>
              <w:autoSpaceDE w:val="0"/>
              <w:autoSpaceDN w:val="0"/>
              <w:adjustRightInd w:val="0"/>
              <w:spacing w:line="240" w:lineRule="auto"/>
              <w:ind w:firstLineChars="0" w:firstLine="0"/>
              <w:jc w:val="center"/>
              <w:rPr>
                <w:rFonts w:ascii="宋体" w:eastAsia="微软雅黑" w:hAnsi="宋体"/>
                <w:bCs/>
                <w:color w:val="000000"/>
                <w:kern w:val="2"/>
                <w:sz w:val="21"/>
                <w:szCs w:val="21"/>
                <w:lang w:eastAsia="zh-CN"/>
              </w:rPr>
            </w:pPr>
            <w:r w:rsidRPr="00571628">
              <w:rPr>
                <w:rFonts w:ascii="宋体" w:eastAsia="微软雅黑" w:hAnsi="宋体" w:hint="eastAsia"/>
                <w:bCs/>
                <w:color w:val="000000"/>
                <w:kern w:val="2"/>
                <w:sz w:val="21"/>
                <w:szCs w:val="21"/>
                <w:lang w:eastAsia="zh-CN"/>
              </w:rPr>
              <w:t>网络服务器</w:t>
            </w:r>
            <w:r w:rsidR="00571628" w:rsidRPr="00571628">
              <w:rPr>
                <w:rFonts w:ascii="宋体" w:eastAsia="微软雅黑" w:hAnsi="宋体" w:hint="eastAsia"/>
                <w:bCs/>
                <w:color w:val="000000"/>
                <w:kern w:val="2"/>
                <w:sz w:val="21"/>
                <w:szCs w:val="21"/>
              </w:rPr>
              <w:t>升级</w:t>
            </w:r>
            <w:r w:rsidR="00571628" w:rsidRPr="00571628">
              <w:rPr>
                <w:rFonts w:ascii="宋体" w:eastAsia="微软雅黑" w:hAnsi="宋体" w:hint="eastAsia"/>
                <w:bCs/>
                <w:color w:val="000000"/>
                <w:kern w:val="2"/>
                <w:sz w:val="21"/>
                <w:szCs w:val="21"/>
                <w:lang w:eastAsia="zh-CN"/>
              </w:rPr>
              <w:t>项目</w:t>
            </w:r>
          </w:p>
        </w:tc>
        <w:tc>
          <w:tcPr>
            <w:tcW w:w="4223" w:type="dxa"/>
            <w:vAlign w:val="center"/>
          </w:tcPr>
          <w:p w:rsidR="002F66EB" w:rsidRPr="00571628" w:rsidRDefault="00571628" w:rsidP="00571628">
            <w:pPr>
              <w:pStyle w:val="a0"/>
              <w:keepNext/>
              <w:widowControl w:val="0"/>
              <w:kinsoku w:val="0"/>
              <w:autoSpaceDE w:val="0"/>
              <w:autoSpaceDN w:val="0"/>
              <w:adjustRightInd w:val="0"/>
              <w:spacing w:line="240" w:lineRule="auto"/>
              <w:ind w:firstLineChars="0" w:firstLine="0"/>
              <w:jc w:val="center"/>
              <w:rPr>
                <w:rFonts w:ascii="宋体" w:eastAsia="微软雅黑" w:hAnsi="宋体"/>
                <w:bCs/>
                <w:color w:val="000000"/>
                <w:kern w:val="2"/>
                <w:sz w:val="21"/>
                <w:szCs w:val="21"/>
                <w:lang w:eastAsia="zh-CN"/>
              </w:rPr>
            </w:pPr>
            <w:r w:rsidRPr="00571628">
              <w:rPr>
                <w:rFonts w:ascii="宋体" w:eastAsia="微软雅黑" w:hAnsi="宋体" w:hint="eastAsia"/>
                <w:bCs/>
                <w:color w:val="000000"/>
                <w:kern w:val="2"/>
                <w:sz w:val="21"/>
                <w:szCs w:val="21"/>
                <w:lang w:eastAsia="zh-CN"/>
              </w:rPr>
              <w:t>具体详见招标文件。</w:t>
            </w:r>
          </w:p>
        </w:tc>
        <w:tc>
          <w:tcPr>
            <w:tcW w:w="1641" w:type="dxa"/>
            <w:vAlign w:val="center"/>
          </w:tcPr>
          <w:p w:rsidR="002F66EB" w:rsidRPr="00571628" w:rsidRDefault="00571628" w:rsidP="00571628">
            <w:pPr>
              <w:pStyle w:val="a0"/>
              <w:keepNext/>
              <w:widowControl w:val="0"/>
              <w:kinsoku w:val="0"/>
              <w:autoSpaceDE w:val="0"/>
              <w:autoSpaceDN w:val="0"/>
              <w:adjustRightInd w:val="0"/>
              <w:spacing w:line="240" w:lineRule="auto"/>
              <w:ind w:firstLineChars="0" w:firstLine="0"/>
              <w:jc w:val="center"/>
              <w:rPr>
                <w:rFonts w:ascii="宋体" w:eastAsia="微软雅黑" w:hAnsi="宋体"/>
                <w:bCs/>
                <w:color w:val="000000"/>
                <w:kern w:val="2"/>
                <w:sz w:val="21"/>
                <w:szCs w:val="21"/>
                <w:lang w:eastAsia="zh-CN"/>
              </w:rPr>
            </w:pPr>
            <w:r w:rsidRPr="00571628">
              <w:rPr>
                <w:rFonts w:ascii="宋体" w:eastAsia="微软雅黑" w:hAnsi="宋体"/>
                <w:bCs/>
                <w:color w:val="000000"/>
                <w:kern w:val="2"/>
                <w:sz w:val="21"/>
                <w:szCs w:val="21"/>
                <w:lang w:eastAsia="zh-CN"/>
              </w:rPr>
              <w:t>3</w:t>
            </w:r>
            <w:r w:rsidRPr="00571628">
              <w:rPr>
                <w:rFonts w:ascii="宋体" w:eastAsia="微软雅黑" w:hAnsi="宋体" w:hint="eastAsia"/>
                <w:bCs/>
                <w:color w:val="000000"/>
                <w:kern w:val="2"/>
                <w:sz w:val="21"/>
                <w:szCs w:val="21"/>
                <w:lang w:eastAsia="zh-CN"/>
              </w:rPr>
              <w:t>年</w:t>
            </w:r>
          </w:p>
        </w:tc>
      </w:tr>
    </w:tbl>
    <w:p w:rsidR="002F66EB" w:rsidRDefault="00571628">
      <w:pPr>
        <w:spacing w:line="276" w:lineRule="auto"/>
        <w:rPr>
          <w:rFonts w:ascii="宋体" w:hAnsi="宋体"/>
          <w:color w:val="000000"/>
          <w:szCs w:val="21"/>
        </w:rPr>
      </w:pPr>
      <w:r>
        <w:rPr>
          <w:rFonts w:ascii="宋体" w:hAnsi="宋体" w:hint="eastAsia"/>
          <w:color w:val="000000"/>
          <w:szCs w:val="21"/>
        </w:rPr>
        <w:t>2.2服务地点：长春市九台区人民医院                 。</w:t>
      </w:r>
    </w:p>
    <w:p w:rsidR="002F66EB" w:rsidRDefault="00571628">
      <w:pPr>
        <w:spacing w:line="276" w:lineRule="auto"/>
        <w:rPr>
          <w:rFonts w:ascii="宋体" w:hAnsi="宋体"/>
          <w:color w:val="000000"/>
          <w:szCs w:val="21"/>
        </w:rPr>
      </w:pPr>
      <w:r>
        <w:rPr>
          <w:rFonts w:ascii="宋体" w:hAnsi="宋体" w:hint="eastAsia"/>
          <w:b/>
          <w:bCs/>
          <w:color w:val="000000"/>
          <w:szCs w:val="21"/>
        </w:rPr>
        <w:t>3. 投标人资格条件</w:t>
      </w:r>
      <w:r>
        <w:rPr>
          <w:rFonts w:ascii="宋体" w:hAnsi="宋体" w:hint="eastAsia"/>
          <w:color w:val="000000"/>
          <w:szCs w:val="21"/>
        </w:rPr>
        <w:t>：</w:t>
      </w:r>
    </w:p>
    <w:p w:rsidR="002F66EB" w:rsidRDefault="00571628">
      <w:pPr>
        <w:spacing w:line="276" w:lineRule="auto"/>
        <w:rPr>
          <w:rFonts w:ascii="宋体" w:hAnsi="宋体"/>
          <w:color w:val="000000"/>
          <w:szCs w:val="21"/>
        </w:rPr>
      </w:pPr>
      <w:r>
        <w:rPr>
          <w:rFonts w:ascii="宋体" w:hAnsi="宋体" w:hint="eastAsia"/>
          <w:color w:val="000000"/>
          <w:szCs w:val="21"/>
        </w:rPr>
        <w:t>3.1在中国注册的企业法人及其他组织，且经营范围符合项目要求。</w:t>
      </w:r>
    </w:p>
    <w:p w:rsidR="002F66EB" w:rsidRDefault="00571628">
      <w:pPr>
        <w:spacing w:line="276" w:lineRule="auto"/>
        <w:rPr>
          <w:rFonts w:ascii="宋体" w:hAnsi="宋体"/>
          <w:color w:val="000000"/>
          <w:szCs w:val="21"/>
        </w:rPr>
      </w:pPr>
      <w:r>
        <w:rPr>
          <w:rFonts w:ascii="宋体" w:hAnsi="宋体" w:hint="eastAsia"/>
          <w:color w:val="000000"/>
          <w:szCs w:val="21"/>
        </w:rPr>
        <w:t>3.2具备独立承担民事责任的能力。</w:t>
      </w:r>
    </w:p>
    <w:p w:rsidR="002F66EB" w:rsidRDefault="00571628">
      <w:pPr>
        <w:spacing w:line="276" w:lineRule="auto"/>
        <w:rPr>
          <w:rFonts w:ascii="宋体" w:hAnsi="宋体"/>
          <w:color w:val="000000"/>
          <w:szCs w:val="21"/>
        </w:rPr>
      </w:pPr>
      <w:r>
        <w:rPr>
          <w:rFonts w:ascii="宋体" w:hAnsi="宋体" w:hint="eastAsia"/>
          <w:color w:val="000000"/>
          <w:szCs w:val="21"/>
        </w:rPr>
        <w:t>3.3具备良好的商业信誉和健全的财务会计制度。</w:t>
      </w:r>
    </w:p>
    <w:p w:rsidR="002F66EB" w:rsidRDefault="00571628">
      <w:pPr>
        <w:spacing w:line="276" w:lineRule="auto"/>
        <w:rPr>
          <w:rFonts w:ascii="宋体" w:hAnsi="宋体"/>
          <w:color w:val="000000"/>
          <w:szCs w:val="21"/>
        </w:rPr>
      </w:pPr>
      <w:r>
        <w:rPr>
          <w:rFonts w:ascii="宋体" w:hAnsi="宋体" w:hint="eastAsia"/>
          <w:color w:val="000000"/>
          <w:szCs w:val="21"/>
        </w:rPr>
        <w:t>3.</w:t>
      </w:r>
      <w:r>
        <w:rPr>
          <w:rFonts w:ascii="宋体" w:hAnsi="宋体"/>
          <w:color w:val="000000"/>
          <w:szCs w:val="21"/>
        </w:rPr>
        <w:t>4</w:t>
      </w:r>
      <w:r>
        <w:rPr>
          <w:rFonts w:ascii="宋体" w:hAnsi="宋体" w:hint="eastAsia"/>
          <w:color w:val="000000"/>
          <w:szCs w:val="21"/>
        </w:rPr>
        <w:t>近三年内，在经营活动中没有重大违法记录。</w:t>
      </w:r>
    </w:p>
    <w:p w:rsidR="002F66EB" w:rsidRDefault="00571628">
      <w:pPr>
        <w:spacing w:line="276" w:lineRule="auto"/>
        <w:rPr>
          <w:szCs w:val="21"/>
        </w:rPr>
      </w:pPr>
      <w:r>
        <w:rPr>
          <w:rFonts w:ascii="宋体" w:hAnsi="宋体" w:hint="eastAsia"/>
          <w:color w:val="000000"/>
          <w:szCs w:val="21"/>
        </w:rPr>
        <w:t>3.</w:t>
      </w:r>
      <w:r>
        <w:rPr>
          <w:rFonts w:ascii="宋体" w:hAnsi="宋体"/>
          <w:color w:val="000000"/>
          <w:szCs w:val="21"/>
        </w:rPr>
        <w:t>5</w:t>
      </w:r>
      <w:r>
        <w:rPr>
          <w:rFonts w:ascii="宋体" w:hAnsi="宋体" w:hint="eastAsia"/>
          <w:color w:val="000000"/>
          <w:szCs w:val="21"/>
        </w:rPr>
        <w:t>能够提供增值税专用发票,具有一般纳税人资格。</w:t>
      </w:r>
    </w:p>
    <w:p w:rsidR="002F66EB" w:rsidRPr="008C26BA" w:rsidRDefault="00571628">
      <w:pPr>
        <w:spacing w:line="276" w:lineRule="auto"/>
        <w:rPr>
          <w:rFonts w:ascii="宋体" w:hAnsi="宋体"/>
          <w:color w:val="000000"/>
          <w:szCs w:val="21"/>
        </w:rPr>
      </w:pPr>
      <w:r>
        <w:rPr>
          <w:rFonts w:ascii="宋体" w:hAnsi="宋体" w:hint="eastAsia"/>
          <w:color w:val="000000"/>
          <w:szCs w:val="21"/>
        </w:rPr>
        <w:t>3.</w:t>
      </w:r>
      <w:r>
        <w:rPr>
          <w:rFonts w:ascii="宋体" w:hAnsi="宋体"/>
          <w:color w:val="000000"/>
          <w:szCs w:val="21"/>
        </w:rPr>
        <w:t>6</w:t>
      </w:r>
      <w:r>
        <w:rPr>
          <w:rFonts w:ascii="宋体" w:hAnsi="宋体" w:hint="eastAsia"/>
          <w:color w:val="000000"/>
          <w:szCs w:val="21"/>
        </w:rPr>
        <w:t>投</w:t>
      </w:r>
      <w:r w:rsidRPr="008C26BA">
        <w:rPr>
          <w:rFonts w:ascii="宋体" w:hAnsi="宋体" w:hint="eastAsia"/>
          <w:color w:val="000000"/>
          <w:szCs w:val="21"/>
        </w:rPr>
        <w:t>标人须派遣3名工程师（含项目经理）支持本项目服务，所派遣的工程师具有满足本项目服务要求的相关资质，能提供</w:t>
      </w:r>
      <w:proofErr w:type="gramStart"/>
      <w:r w:rsidRPr="008C26BA">
        <w:rPr>
          <w:rFonts w:ascii="宋体" w:hAnsi="宋体" w:hint="eastAsia"/>
          <w:color w:val="000000"/>
          <w:szCs w:val="21"/>
        </w:rPr>
        <w:t>社保证明</w:t>
      </w:r>
      <w:proofErr w:type="gramEnd"/>
      <w:r w:rsidRPr="008C26BA">
        <w:rPr>
          <w:rFonts w:ascii="宋体" w:hAnsi="宋体" w:hint="eastAsia"/>
          <w:color w:val="000000"/>
          <w:szCs w:val="21"/>
        </w:rPr>
        <w:t>，投标人具有本地备件库，能够按客户要求现场提供备件</w:t>
      </w:r>
      <w:r w:rsidRPr="008C26BA">
        <w:rPr>
          <w:rFonts w:ascii="宋体" w:hAnsi="宋体"/>
          <w:color w:val="000000"/>
          <w:szCs w:val="21"/>
        </w:rPr>
        <w:t>；</w:t>
      </w:r>
      <w:r w:rsidRPr="008C26BA">
        <w:rPr>
          <w:rFonts w:ascii="宋体" w:hAnsi="宋体" w:hint="eastAsia"/>
          <w:color w:val="000000"/>
          <w:szCs w:val="21"/>
        </w:rPr>
        <w:t>投标人提供</w:t>
      </w:r>
      <w:proofErr w:type="spellStart"/>
      <w:r w:rsidRPr="008C26BA">
        <w:rPr>
          <w:rFonts w:ascii="宋体" w:hAnsi="宋体" w:hint="eastAsia"/>
          <w:color w:val="000000"/>
          <w:szCs w:val="21"/>
        </w:rPr>
        <w:t>oracel</w:t>
      </w:r>
      <w:proofErr w:type="spellEnd"/>
      <w:r w:rsidRPr="008C26BA">
        <w:rPr>
          <w:rFonts w:ascii="宋体" w:hAnsi="宋体" w:hint="eastAsia"/>
          <w:color w:val="000000"/>
          <w:szCs w:val="21"/>
        </w:rPr>
        <w:t>数据库安装服务</w:t>
      </w:r>
      <w:r w:rsidRPr="008C26BA">
        <w:rPr>
          <w:rFonts w:ascii="宋体" w:hAnsi="宋体"/>
          <w:color w:val="000000"/>
          <w:szCs w:val="21"/>
        </w:rPr>
        <w:t>；</w:t>
      </w:r>
      <w:r w:rsidRPr="008C26BA">
        <w:rPr>
          <w:rFonts w:ascii="宋体" w:hAnsi="宋体" w:hint="eastAsia"/>
          <w:color w:val="000000"/>
          <w:szCs w:val="21"/>
        </w:rPr>
        <w:t>投标人提供</w:t>
      </w:r>
      <w:proofErr w:type="gramStart"/>
      <w:r w:rsidRPr="008C26BA">
        <w:rPr>
          <w:rFonts w:ascii="宋体" w:hAnsi="宋体" w:hint="eastAsia"/>
          <w:color w:val="000000"/>
          <w:szCs w:val="21"/>
        </w:rPr>
        <w:t>私有云</w:t>
      </w:r>
      <w:proofErr w:type="gramEnd"/>
      <w:r w:rsidRPr="008C26BA">
        <w:rPr>
          <w:rFonts w:ascii="宋体" w:hAnsi="宋体" w:hint="eastAsia"/>
          <w:color w:val="000000"/>
          <w:szCs w:val="21"/>
        </w:rPr>
        <w:t>平台规划及部署服务</w:t>
      </w:r>
      <w:r w:rsidRPr="008C26BA">
        <w:rPr>
          <w:rFonts w:ascii="宋体" w:hAnsi="宋体"/>
          <w:color w:val="000000"/>
          <w:szCs w:val="21"/>
        </w:rPr>
        <w:t>，</w:t>
      </w:r>
      <w:r w:rsidRPr="008C26BA">
        <w:rPr>
          <w:rFonts w:ascii="宋体" w:hAnsi="宋体" w:hint="eastAsia"/>
          <w:color w:val="000000"/>
          <w:szCs w:val="21"/>
        </w:rPr>
        <w:t>按照应用需求随时进行增</w:t>
      </w:r>
      <w:r w:rsidRPr="008C26BA">
        <w:rPr>
          <w:rFonts w:ascii="宋体" w:hAnsi="宋体"/>
          <w:color w:val="000000"/>
          <w:szCs w:val="21"/>
        </w:rPr>
        <w:t>、</w:t>
      </w:r>
      <w:proofErr w:type="gramStart"/>
      <w:r w:rsidRPr="008C26BA">
        <w:rPr>
          <w:rFonts w:ascii="宋体" w:hAnsi="宋体" w:hint="eastAsia"/>
          <w:color w:val="000000"/>
          <w:szCs w:val="21"/>
        </w:rPr>
        <w:t>删</w:t>
      </w:r>
      <w:proofErr w:type="gramEnd"/>
      <w:r w:rsidRPr="008C26BA">
        <w:rPr>
          <w:rFonts w:ascii="宋体" w:hAnsi="宋体"/>
          <w:color w:val="000000"/>
          <w:szCs w:val="21"/>
        </w:rPr>
        <w:t>、</w:t>
      </w:r>
      <w:r w:rsidRPr="008C26BA">
        <w:rPr>
          <w:rFonts w:ascii="宋体" w:hAnsi="宋体" w:hint="eastAsia"/>
          <w:color w:val="000000"/>
          <w:szCs w:val="21"/>
        </w:rPr>
        <w:t>改</w:t>
      </w:r>
      <w:r w:rsidRPr="008C26BA">
        <w:rPr>
          <w:rFonts w:ascii="宋体" w:hAnsi="宋体"/>
          <w:color w:val="000000"/>
          <w:szCs w:val="21"/>
        </w:rPr>
        <w:t>、</w:t>
      </w:r>
      <w:r w:rsidRPr="008C26BA">
        <w:rPr>
          <w:rFonts w:ascii="宋体" w:hAnsi="宋体" w:hint="eastAsia"/>
          <w:color w:val="000000"/>
          <w:szCs w:val="21"/>
        </w:rPr>
        <w:t>查等操作</w:t>
      </w:r>
      <w:r w:rsidRPr="008C26BA">
        <w:rPr>
          <w:rFonts w:ascii="宋体" w:hAnsi="宋体"/>
          <w:color w:val="000000"/>
          <w:szCs w:val="21"/>
        </w:rPr>
        <w:t>；</w:t>
      </w:r>
      <w:r w:rsidRPr="008C26BA">
        <w:rPr>
          <w:rFonts w:ascii="宋体" w:hAnsi="宋体" w:hint="eastAsia"/>
          <w:color w:val="000000"/>
          <w:szCs w:val="21"/>
        </w:rPr>
        <w:t>投标人服务期内提供数据迁移服务且不限次数</w:t>
      </w:r>
      <w:r w:rsidRPr="008C26BA">
        <w:rPr>
          <w:rFonts w:ascii="宋体" w:hAnsi="宋体"/>
          <w:color w:val="000000"/>
          <w:szCs w:val="21"/>
        </w:rPr>
        <w:t>；</w:t>
      </w:r>
      <w:r w:rsidRPr="008C26BA">
        <w:rPr>
          <w:rFonts w:ascii="宋体" w:hAnsi="宋体" w:hint="eastAsia"/>
          <w:color w:val="000000"/>
          <w:szCs w:val="21"/>
        </w:rPr>
        <w:t>1年内12次巡检服务，重大节日4次驻场服务，项目服务期内处理故障不限次数</w:t>
      </w:r>
      <w:r w:rsidRPr="008C26BA">
        <w:rPr>
          <w:rFonts w:ascii="宋体" w:hAnsi="宋体"/>
          <w:color w:val="000000"/>
          <w:szCs w:val="21"/>
        </w:rPr>
        <w:t>。</w:t>
      </w:r>
    </w:p>
    <w:p w:rsidR="002F66EB" w:rsidRDefault="00571628" w:rsidP="004E4D0E">
      <w:pPr>
        <w:pStyle w:val="a0"/>
        <w:ind w:firstLine="220"/>
        <w:rPr>
          <w:lang w:eastAsia="zh-CN"/>
        </w:rPr>
      </w:pPr>
      <w:r w:rsidRPr="008C26BA">
        <w:rPr>
          <w:rFonts w:ascii="宋体" w:hAnsi="宋体"/>
          <w:color w:val="000000"/>
          <w:szCs w:val="21"/>
          <w:lang w:eastAsia="zh-CN"/>
        </w:rPr>
        <w:t>3</w:t>
      </w:r>
      <w:r w:rsidRPr="008C26BA">
        <w:rPr>
          <w:rFonts w:ascii="宋体" w:hAnsi="宋体" w:hint="eastAsia"/>
          <w:color w:val="000000"/>
          <w:szCs w:val="21"/>
          <w:lang w:eastAsia="zh-CN"/>
        </w:rPr>
        <w:t>.</w:t>
      </w:r>
      <w:r w:rsidRPr="008C26BA">
        <w:rPr>
          <w:rFonts w:ascii="宋体" w:hAnsi="宋体"/>
          <w:color w:val="000000"/>
          <w:szCs w:val="21"/>
          <w:lang w:eastAsia="zh-CN"/>
        </w:rPr>
        <w:t>7</w:t>
      </w:r>
      <w:r w:rsidRPr="008C26BA">
        <w:rPr>
          <w:rFonts w:ascii="宋体" w:hAnsi="宋体" w:hint="eastAsia"/>
          <w:color w:val="000000"/>
          <w:szCs w:val="21"/>
          <w:lang w:eastAsia="zh-CN"/>
        </w:rPr>
        <w:t>合同签署后</w:t>
      </w:r>
      <w:r w:rsidRPr="008C26BA">
        <w:rPr>
          <w:rFonts w:ascii="宋体" w:hAnsi="宋体"/>
          <w:color w:val="000000"/>
          <w:szCs w:val="21"/>
          <w:lang w:eastAsia="zh-CN"/>
        </w:rPr>
        <w:t>3</w:t>
      </w:r>
      <w:r w:rsidRPr="008C26BA">
        <w:rPr>
          <w:rFonts w:ascii="宋体" w:hAnsi="宋体" w:hint="eastAsia"/>
          <w:color w:val="000000"/>
          <w:szCs w:val="21"/>
          <w:lang w:eastAsia="zh-CN"/>
        </w:rPr>
        <w:t>个工作日</w:t>
      </w:r>
      <w:r w:rsidRPr="008C26BA">
        <w:rPr>
          <w:rFonts w:ascii="宋体" w:hAnsi="宋体"/>
          <w:color w:val="000000"/>
          <w:szCs w:val="21"/>
          <w:lang w:eastAsia="zh-CN"/>
        </w:rPr>
        <w:t>，</w:t>
      </w:r>
      <w:r w:rsidRPr="008C26BA">
        <w:rPr>
          <w:rFonts w:ascii="宋体" w:hAnsi="宋体" w:hint="eastAsia"/>
          <w:color w:val="000000"/>
          <w:szCs w:val="21"/>
          <w:lang w:eastAsia="zh-CN"/>
        </w:rPr>
        <w:t>完成设备上架</w:t>
      </w:r>
      <w:r w:rsidRPr="008C26BA">
        <w:rPr>
          <w:rFonts w:ascii="宋体" w:hAnsi="宋体"/>
          <w:color w:val="000000"/>
          <w:szCs w:val="21"/>
          <w:lang w:eastAsia="zh-CN"/>
        </w:rPr>
        <w:t>、</w:t>
      </w:r>
      <w:r w:rsidRPr="008C26BA">
        <w:rPr>
          <w:rFonts w:ascii="宋体" w:hAnsi="宋体" w:hint="eastAsia"/>
          <w:color w:val="000000"/>
          <w:szCs w:val="21"/>
          <w:lang w:eastAsia="zh-CN"/>
        </w:rPr>
        <w:t>调试</w:t>
      </w:r>
      <w:r w:rsidRPr="008C26BA">
        <w:rPr>
          <w:rFonts w:ascii="宋体" w:hAnsi="宋体"/>
          <w:color w:val="000000"/>
          <w:szCs w:val="21"/>
          <w:lang w:eastAsia="zh-CN"/>
        </w:rPr>
        <w:t>，</w:t>
      </w:r>
      <w:r w:rsidRPr="008C26BA">
        <w:rPr>
          <w:rFonts w:ascii="宋体" w:hAnsi="宋体" w:hint="eastAsia"/>
          <w:color w:val="000000"/>
          <w:szCs w:val="21"/>
          <w:lang w:eastAsia="zh-CN"/>
        </w:rPr>
        <w:t>数据库按照</w:t>
      </w:r>
      <w:r w:rsidRPr="008C26BA">
        <w:rPr>
          <w:rFonts w:ascii="宋体" w:hAnsi="宋体"/>
          <w:color w:val="000000"/>
          <w:szCs w:val="21"/>
          <w:lang w:eastAsia="zh-CN"/>
        </w:rPr>
        <w:t>、</w:t>
      </w:r>
      <w:r w:rsidRPr="008C26BA">
        <w:rPr>
          <w:rFonts w:ascii="宋体" w:hAnsi="宋体" w:hint="eastAsia"/>
          <w:color w:val="000000"/>
          <w:szCs w:val="21"/>
          <w:lang w:eastAsia="zh-CN"/>
        </w:rPr>
        <w:t>调试以及</w:t>
      </w:r>
      <w:proofErr w:type="gramStart"/>
      <w:r w:rsidRPr="008C26BA">
        <w:rPr>
          <w:rFonts w:ascii="宋体" w:hAnsi="宋体" w:hint="eastAsia"/>
          <w:color w:val="000000"/>
          <w:szCs w:val="21"/>
          <w:lang w:eastAsia="zh-CN"/>
        </w:rPr>
        <w:t>私有云</w:t>
      </w:r>
      <w:proofErr w:type="gramEnd"/>
      <w:r w:rsidRPr="008C26BA">
        <w:rPr>
          <w:rFonts w:ascii="宋体" w:hAnsi="宋体" w:hint="eastAsia"/>
          <w:color w:val="000000"/>
          <w:szCs w:val="21"/>
          <w:lang w:eastAsia="zh-CN"/>
        </w:rPr>
        <w:t>平台业务部署完毕</w:t>
      </w:r>
      <w:r w:rsidRPr="008C26BA">
        <w:rPr>
          <w:rFonts w:ascii="宋体" w:hAnsi="宋体"/>
          <w:color w:val="000000"/>
          <w:szCs w:val="21"/>
          <w:lang w:eastAsia="zh-CN"/>
        </w:rPr>
        <w:t>，</w:t>
      </w:r>
      <w:r w:rsidRPr="008C26BA">
        <w:rPr>
          <w:rFonts w:ascii="宋体" w:hAnsi="宋体" w:hint="eastAsia"/>
          <w:color w:val="000000"/>
          <w:szCs w:val="21"/>
          <w:lang w:eastAsia="zh-CN"/>
        </w:rPr>
        <w:t>随时配合有关部门对云平台定制化调整</w:t>
      </w:r>
      <w:r w:rsidRPr="008C26BA">
        <w:rPr>
          <w:rFonts w:ascii="宋体" w:hAnsi="宋体"/>
          <w:color w:val="000000"/>
          <w:szCs w:val="21"/>
          <w:lang w:eastAsia="zh-CN"/>
        </w:rPr>
        <w:t>。</w:t>
      </w:r>
    </w:p>
    <w:p w:rsidR="002F66EB" w:rsidRDefault="00571628">
      <w:pPr>
        <w:spacing w:line="276" w:lineRule="auto"/>
        <w:rPr>
          <w:rFonts w:ascii="宋体" w:hAnsi="宋体"/>
          <w:b/>
          <w:bCs/>
          <w:color w:val="000000"/>
          <w:szCs w:val="21"/>
        </w:rPr>
      </w:pPr>
      <w:r>
        <w:rPr>
          <w:rFonts w:ascii="宋体" w:hAnsi="宋体" w:hint="eastAsia"/>
          <w:b/>
          <w:bCs/>
          <w:color w:val="000000"/>
          <w:szCs w:val="21"/>
        </w:rPr>
        <w:t>4. 项目预算：</w:t>
      </w:r>
      <w:r>
        <w:rPr>
          <w:rFonts w:ascii="宋体" w:hAnsi="宋体"/>
          <w:b/>
          <w:bCs/>
          <w:color w:val="000000"/>
          <w:szCs w:val="21"/>
        </w:rPr>
        <w:t>23</w:t>
      </w:r>
      <w:r>
        <w:rPr>
          <w:rFonts w:ascii="宋体" w:hAnsi="宋体" w:hint="eastAsia"/>
          <w:b/>
          <w:bCs/>
          <w:color w:val="000000"/>
          <w:szCs w:val="21"/>
        </w:rPr>
        <w:t>（万元）</w:t>
      </w:r>
    </w:p>
    <w:p w:rsidR="002F66EB" w:rsidRDefault="00571628">
      <w:pPr>
        <w:spacing w:line="276" w:lineRule="auto"/>
        <w:rPr>
          <w:rFonts w:ascii="宋体" w:hAnsi="宋体"/>
          <w:color w:val="000000"/>
          <w:szCs w:val="21"/>
        </w:rPr>
      </w:pPr>
      <w:r>
        <w:rPr>
          <w:rFonts w:ascii="宋体" w:hAnsi="宋体" w:hint="eastAsia"/>
          <w:b/>
          <w:bCs/>
          <w:color w:val="000000"/>
          <w:szCs w:val="21"/>
        </w:rPr>
        <w:t>5</w:t>
      </w:r>
      <w:r>
        <w:rPr>
          <w:rFonts w:ascii="宋体" w:hAnsi="宋体"/>
          <w:b/>
          <w:bCs/>
          <w:color w:val="000000"/>
          <w:szCs w:val="21"/>
        </w:rPr>
        <w:t>.投标文件的递交</w:t>
      </w:r>
    </w:p>
    <w:p w:rsidR="002F66EB" w:rsidRDefault="00571628">
      <w:pPr>
        <w:spacing w:line="276" w:lineRule="auto"/>
        <w:rPr>
          <w:rFonts w:ascii="宋体" w:hAnsi="宋体"/>
          <w:color w:val="000000"/>
          <w:szCs w:val="21"/>
        </w:rPr>
      </w:pPr>
      <w:r>
        <w:rPr>
          <w:rFonts w:ascii="宋体" w:hAnsi="宋体" w:hint="eastAsia"/>
          <w:color w:val="000000"/>
          <w:szCs w:val="21"/>
        </w:rPr>
        <w:t>5.1</w:t>
      </w:r>
      <w:r>
        <w:rPr>
          <w:rFonts w:ascii="宋体" w:hAnsi="宋体"/>
          <w:color w:val="000000"/>
          <w:szCs w:val="21"/>
        </w:rPr>
        <w:t>投标文件提交截止时间</w:t>
      </w:r>
      <w:r>
        <w:rPr>
          <w:rFonts w:ascii="宋体" w:hAnsi="宋体" w:hint="eastAsia"/>
          <w:color w:val="000000"/>
          <w:szCs w:val="21"/>
        </w:rPr>
        <w:t xml:space="preserve">（开标时间）：自本项目采购公告发布之日起五个工作日   </w:t>
      </w:r>
      <w:r>
        <w:rPr>
          <w:rFonts w:ascii="宋体" w:hAnsi="宋体"/>
          <w:color w:val="000000"/>
          <w:szCs w:val="21"/>
        </w:rPr>
        <w:t xml:space="preserve">  ，</w:t>
      </w:r>
    </w:p>
    <w:p w:rsidR="002F66EB" w:rsidRDefault="00571628">
      <w:pPr>
        <w:spacing w:line="276" w:lineRule="auto"/>
        <w:rPr>
          <w:rFonts w:ascii="宋体" w:hAnsi="宋体"/>
          <w:color w:val="000000"/>
          <w:szCs w:val="21"/>
        </w:rPr>
      </w:pPr>
      <w:r>
        <w:rPr>
          <w:rFonts w:ascii="宋体" w:hAnsi="宋体" w:hint="eastAsia"/>
          <w:color w:val="000000"/>
          <w:szCs w:val="21"/>
        </w:rPr>
        <w:t xml:space="preserve">地点：长春市九台区福星大街100号，长春市九台区人民医院网络中心 </w:t>
      </w:r>
      <w:r>
        <w:rPr>
          <w:rFonts w:ascii="宋体" w:hAnsi="宋体"/>
          <w:color w:val="000000"/>
          <w:szCs w:val="21"/>
        </w:rPr>
        <w:t xml:space="preserve">  </w:t>
      </w:r>
    </w:p>
    <w:p w:rsidR="002F66EB" w:rsidRDefault="00571628">
      <w:pPr>
        <w:spacing w:line="276" w:lineRule="auto"/>
        <w:rPr>
          <w:rFonts w:ascii="宋体" w:hAnsi="宋体"/>
          <w:color w:val="000000"/>
          <w:szCs w:val="21"/>
        </w:rPr>
      </w:pPr>
      <w:r>
        <w:rPr>
          <w:rFonts w:ascii="宋体" w:hAnsi="宋体" w:hint="eastAsia"/>
          <w:color w:val="000000"/>
          <w:szCs w:val="21"/>
        </w:rPr>
        <w:t>5.2</w:t>
      </w:r>
      <w:r>
        <w:rPr>
          <w:rFonts w:ascii="宋体" w:hAnsi="宋体"/>
          <w:color w:val="000000"/>
          <w:szCs w:val="21"/>
        </w:rPr>
        <w:t>逾期送达的或不符合规定的投标文件将被拒绝。</w:t>
      </w:r>
    </w:p>
    <w:p w:rsidR="002F66EB" w:rsidRDefault="00571628">
      <w:pPr>
        <w:spacing w:line="276" w:lineRule="auto"/>
        <w:rPr>
          <w:rFonts w:ascii="宋体" w:hAnsi="宋体"/>
          <w:b/>
          <w:bCs/>
          <w:color w:val="000000"/>
          <w:szCs w:val="21"/>
        </w:rPr>
      </w:pPr>
      <w:r>
        <w:rPr>
          <w:rFonts w:ascii="宋体" w:hAnsi="宋体"/>
          <w:b/>
          <w:bCs/>
          <w:color w:val="000000"/>
          <w:szCs w:val="21"/>
        </w:rPr>
        <w:t>6</w:t>
      </w:r>
      <w:r>
        <w:rPr>
          <w:rFonts w:ascii="宋体" w:hAnsi="宋体" w:hint="eastAsia"/>
          <w:b/>
          <w:bCs/>
          <w:color w:val="000000"/>
          <w:szCs w:val="21"/>
        </w:rPr>
        <w:t xml:space="preserve">.联系方式 </w:t>
      </w:r>
    </w:p>
    <w:p w:rsidR="002F66EB" w:rsidRDefault="00571628">
      <w:pPr>
        <w:spacing w:line="276" w:lineRule="auto"/>
        <w:rPr>
          <w:rFonts w:ascii="宋体" w:hAnsi="宋体"/>
          <w:color w:val="000000"/>
          <w:szCs w:val="21"/>
        </w:rPr>
      </w:pPr>
      <w:r>
        <w:rPr>
          <w:rFonts w:ascii="宋体" w:hAnsi="宋体" w:hint="eastAsia"/>
          <w:color w:val="000000"/>
          <w:szCs w:val="21"/>
        </w:rPr>
        <w:t>联系人：刘海燕</w:t>
      </w:r>
    </w:p>
    <w:p w:rsidR="002F66EB" w:rsidRDefault="00571628">
      <w:pPr>
        <w:spacing w:line="276" w:lineRule="auto"/>
        <w:rPr>
          <w:rFonts w:ascii="宋体" w:hAnsi="宋体"/>
          <w:color w:val="000000"/>
          <w:szCs w:val="21"/>
        </w:rPr>
      </w:pPr>
      <w:r>
        <w:rPr>
          <w:rFonts w:ascii="宋体" w:hAnsi="宋体" w:hint="eastAsia"/>
          <w:color w:val="000000"/>
          <w:szCs w:val="21"/>
        </w:rPr>
        <w:t>联系电话：</w:t>
      </w:r>
      <w:r>
        <w:rPr>
          <w:rFonts w:ascii="宋体" w:hAnsi="宋体"/>
          <w:color w:val="000000"/>
          <w:szCs w:val="21"/>
        </w:rPr>
        <w:t xml:space="preserve"> </w:t>
      </w:r>
      <w:r>
        <w:rPr>
          <w:rFonts w:ascii="宋体" w:hAnsi="宋体" w:hint="eastAsia"/>
          <w:color w:val="000000"/>
          <w:szCs w:val="21"/>
        </w:rPr>
        <w:t xml:space="preserve"> 13844133644</w:t>
      </w:r>
      <w:r>
        <w:rPr>
          <w:rFonts w:ascii="宋体" w:hAnsi="宋体" w:hint="eastAsia"/>
          <w:color w:val="000000"/>
          <w:szCs w:val="21"/>
        </w:rPr>
        <w:tab/>
      </w:r>
      <w:r>
        <w:rPr>
          <w:rFonts w:ascii="宋体" w:hAnsi="宋体" w:hint="eastAsia"/>
          <w:color w:val="000000"/>
          <w:szCs w:val="21"/>
        </w:rPr>
        <w:br/>
        <w:t xml:space="preserve">电子邮箱：362980396@qq.com </w:t>
      </w:r>
    </w:p>
    <w:p w:rsidR="002F66EB" w:rsidRDefault="002F66EB">
      <w:pPr>
        <w:spacing w:line="276" w:lineRule="auto"/>
        <w:rPr>
          <w:rFonts w:ascii="宋体" w:hAnsi="宋体"/>
          <w:b/>
          <w:bCs/>
          <w:color w:val="000000"/>
          <w:szCs w:val="21"/>
        </w:rPr>
      </w:pPr>
    </w:p>
    <w:p w:rsidR="002F66EB" w:rsidRDefault="00571628">
      <w:pPr>
        <w:spacing w:line="276" w:lineRule="auto"/>
        <w:rPr>
          <w:rFonts w:ascii="宋体" w:hAnsi="宋体"/>
          <w:b/>
          <w:bCs/>
          <w:color w:val="000000"/>
          <w:szCs w:val="21"/>
        </w:rPr>
      </w:pPr>
      <w:r>
        <w:rPr>
          <w:rFonts w:ascii="宋体" w:hAnsi="宋体"/>
          <w:b/>
          <w:bCs/>
          <w:color w:val="000000"/>
          <w:szCs w:val="21"/>
        </w:rPr>
        <w:t>6</w:t>
      </w:r>
      <w:r>
        <w:rPr>
          <w:rFonts w:ascii="宋体" w:hAnsi="宋体" w:hint="eastAsia"/>
          <w:b/>
          <w:bCs/>
          <w:color w:val="000000"/>
          <w:szCs w:val="21"/>
        </w:rPr>
        <w:t>.报名方式</w:t>
      </w:r>
    </w:p>
    <w:p w:rsidR="002F66EB" w:rsidRPr="002556C9" w:rsidRDefault="00571628" w:rsidP="002556C9">
      <w:pPr>
        <w:spacing w:line="276" w:lineRule="auto"/>
        <w:rPr>
          <w:rFonts w:ascii="宋体" w:hAnsi="宋体"/>
          <w:color w:val="000000"/>
          <w:szCs w:val="21"/>
        </w:rPr>
      </w:pPr>
      <w:r>
        <w:rPr>
          <w:rFonts w:ascii="宋体" w:hAnsi="宋体" w:hint="eastAsia"/>
          <w:color w:val="000000"/>
          <w:szCs w:val="21"/>
        </w:rPr>
        <w:t>拟参加本项目的供货商可携带相关资料到长春市九台区人民医院网络信息中心现场参加审核报名，也可邮寄至九台区人民医院网络信息中心进行报名。</w:t>
      </w:r>
    </w:p>
    <w:p w:rsidR="002F66EB" w:rsidRDefault="00571628">
      <w:pPr>
        <w:jc w:val="center"/>
        <w:rPr>
          <w:rFonts w:ascii="宋体" w:hAnsi="宋体"/>
          <w:b/>
          <w:color w:val="000000"/>
          <w:sz w:val="28"/>
          <w:szCs w:val="21"/>
        </w:rPr>
      </w:pPr>
      <w:r>
        <w:rPr>
          <w:rFonts w:ascii="宋体" w:hAnsi="宋体" w:hint="eastAsia"/>
          <w:b/>
          <w:color w:val="000000"/>
          <w:sz w:val="28"/>
          <w:szCs w:val="21"/>
        </w:rPr>
        <w:lastRenderedPageBreak/>
        <w:t>第二部分 项目内容及参数</w:t>
      </w:r>
    </w:p>
    <w:p w:rsidR="002F66EB" w:rsidRDefault="002F66EB" w:rsidP="002556C9">
      <w:pPr>
        <w:spacing w:afterLines="50" w:line="276" w:lineRule="auto"/>
        <w:rPr>
          <w:rFonts w:ascii="宋体" w:hAnsi="宋体"/>
          <w:b/>
          <w:bCs/>
          <w:color w:val="000000"/>
          <w:szCs w:val="21"/>
        </w:rPr>
      </w:pPr>
    </w:p>
    <w:p w:rsidR="002F66EB" w:rsidRDefault="00571628">
      <w:pPr>
        <w:pStyle w:val="a0"/>
        <w:numPr>
          <w:ilvl w:val="0"/>
          <w:numId w:val="2"/>
        </w:numPr>
        <w:ind w:firstLineChars="0" w:firstLine="0"/>
        <w:rPr>
          <w:rFonts w:ascii="宋体" w:hAnsi="宋体"/>
          <w:sz w:val="21"/>
          <w:szCs w:val="21"/>
          <w:lang w:eastAsia="zh-CN"/>
        </w:rPr>
      </w:pPr>
      <w:r>
        <w:rPr>
          <w:rFonts w:ascii="宋体" w:hAnsi="宋体" w:hint="eastAsia"/>
          <w:sz w:val="21"/>
          <w:szCs w:val="21"/>
        </w:rPr>
        <w:t>技术服务范围</w:t>
      </w:r>
    </w:p>
    <w:p w:rsidR="002F66EB" w:rsidRDefault="00571628">
      <w:pPr>
        <w:pStyle w:val="a0"/>
        <w:ind w:firstLineChars="0" w:firstLine="0"/>
        <w:rPr>
          <w:rFonts w:ascii="宋体" w:hAnsi="宋体"/>
          <w:sz w:val="21"/>
          <w:szCs w:val="21"/>
          <w:lang w:eastAsia="zh-CN"/>
        </w:rPr>
      </w:pPr>
      <w:r>
        <w:rPr>
          <w:rFonts w:ascii="宋体" w:hAnsi="宋体"/>
          <w:sz w:val="21"/>
          <w:szCs w:val="21"/>
          <w:lang w:eastAsia="zh-CN"/>
        </w:rPr>
        <w:t xml:space="preserve">   </w:t>
      </w:r>
      <w:r>
        <w:rPr>
          <w:rFonts w:ascii="宋体" w:hAnsi="宋体" w:hint="eastAsia"/>
          <w:sz w:val="21"/>
          <w:szCs w:val="21"/>
          <w:lang w:eastAsia="zh-CN"/>
        </w:rPr>
        <w:t>包括且不限于系统安装</w:t>
      </w:r>
      <w:r>
        <w:rPr>
          <w:rFonts w:ascii="宋体" w:hAnsi="宋体"/>
          <w:sz w:val="21"/>
          <w:szCs w:val="21"/>
          <w:lang w:eastAsia="zh-CN"/>
        </w:rPr>
        <w:t>、</w:t>
      </w:r>
      <w:r>
        <w:rPr>
          <w:rFonts w:ascii="宋体" w:hAnsi="宋体" w:hint="eastAsia"/>
          <w:sz w:val="21"/>
          <w:szCs w:val="21"/>
          <w:lang w:eastAsia="zh-CN"/>
        </w:rPr>
        <w:t>数据库安装</w:t>
      </w:r>
      <w:r>
        <w:rPr>
          <w:rFonts w:ascii="宋体" w:hAnsi="宋体"/>
          <w:sz w:val="21"/>
          <w:szCs w:val="21"/>
          <w:lang w:eastAsia="zh-CN"/>
        </w:rPr>
        <w:t>、</w:t>
      </w:r>
      <w:r>
        <w:rPr>
          <w:rFonts w:ascii="宋体" w:hAnsi="宋体" w:hint="eastAsia"/>
          <w:sz w:val="21"/>
          <w:szCs w:val="21"/>
          <w:lang w:eastAsia="zh-CN"/>
        </w:rPr>
        <w:t>数据迁移</w:t>
      </w:r>
      <w:r>
        <w:rPr>
          <w:rFonts w:ascii="宋体" w:hAnsi="宋体"/>
          <w:sz w:val="21"/>
          <w:szCs w:val="21"/>
          <w:lang w:eastAsia="zh-CN"/>
        </w:rPr>
        <w:t>、</w:t>
      </w:r>
      <w:r>
        <w:rPr>
          <w:rFonts w:ascii="宋体" w:hAnsi="宋体" w:hint="eastAsia"/>
          <w:sz w:val="21"/>
          <w:szCs w:val="21"/>
          <w:lang w:eastAsia="zh-CN"/>
        </w:rPr>
        <w:t>系统优化</w:t>
      </w:r>
      <w:r>
        <w:rPr>
          <w:rFonts w:ascii="宋体" w:hAnsi="宋体"/>
          <w:sz w:val="21"/>
          <w:szCs w:val="21"/>
          <w:lang w:eastAsia="zh-CN"/>
        </w:rPr>
        <w:t>、</w:t>
      </w:r>
      <w:r>
        <w:rPr>
          <w:rFonts w:ascii="宋体" w:hAnsi="宋体" w:hint="eastAsia"/>
          <w:sz w:val="21"/>
          <w:szCs w:val="21"/>
          <w:lang w:eastAsia="zh-CN"/>
        </w:rPr>
        <w:t>数据库优化</w:t>
      </w:r>
      <w:r>
        <w:rPr>
          <w:rFonts w:ascii="宋体" w:hAnsi="宋体"/>
          <w:sz w:val="21"/>
          <w:szCs w:val="21"/>
          <w:lang w:eastAsia="zh-CN"/>
        </w:rPr>
        <w:t>，</w:t>
      </w:r>
      <w:r>
        <w:rPr>
          <w:rFonts w:ascii="宋体" w:hAnsi="宋体" w:hint="eastAsia"/>
          <w:sz w:val="21"/>
          <w:szCs w:val="21"/>
          <w:lang w:eastAsia="zh-CN"/>
        </w:rPr>
        <w:t>确保随时根据业务部</w:t>
      </w:r>
      <w:proofErr w:type="gramStart"/>
      <w:r>
        <w:rPr>
          <w:rFonts w:ascii="宋体" w:hAnsi="宋体" w:hint="eastAsia"/>
          <w:sz w:val="21"/>
          <w:szCs w:val="21"/>
          <w:lang w:eastAsia="zh-CN"/>
        </w:rPr>
        <w:t>门需求</w:t>
      </w:r>
      <w:proofErr w:type="gramEnd"/>
      <w:r>
        <w:rPr>
          <w:rFonts w:ascii="宋体" w:hAnsi="宋体" w:hint="eastAsia"/>
          <w:sz w:val="21"/>
          <w:szCs w:val="21"/>
          <w:lang w:eastAsia="zh-CN"/>
        </w:rPr>
        <w:t>进行调试</w:t>
      </w:r>
      <w:r>
        <w:rPr>
          <w:rFonts w:ascii="宋体" w:hAnsi="宋体"/>
          <w:sz w:val="21"/>
          <w:szCs w:val="21"/>
          <w:lang w:eastAsia="zh-CN"/>
        </w:rPr>
        <w:t>，</w:t>
      </w:r>
      <w:r>
        <w:rPr>
          <w:rFonts w:ascii="宋体" w:hAnsi="宋体" w:hint="eastAsia"/>
          <w:sz w:val="21"/>
          <w:szCs w:val="21"/>
          <w:lang w:eastAsia="zh-CN"/>
        </w:rPr>
        <w:t>保证</w:t>
      </w:r>
      <w:proofErr w:type="gramStart"/>
      <w:r>
        <w:rPr>
          <w:rFonts w:ascii="宋体" w:hAnsi="宋体" w:hint="eastAsia"/>
          <w:sz w:val="21"/>
          <w:szCs w:val="21"/>
          <w:lang w:eastAsia="zh-CN"/>
        </w:rPr>
        <w:t>私有云</w:t>
      </w:r>
      <w:proofErr w:type="gramEnd"/>
      <w:r>
        <w:rPr>
          <w:rFonts w:ascii="宋体" w:hAnsi="宋体" w:hint="eastAsia"/>
          <w:sz w:val="21"/>
          <w:szCs w:val="21"/>
          <w:lang w:eastAsia="zh-CN"/>
        </w:rPr>
        <w:t>平台可用</w:t>
      </w:r>
      <w:r>
        <w:rPr>
          <w:rFonts w:ascii="宋体" w:hAnsi="宋体"/>
          <w:sz w:val="21"/>
          <w:szCs w:val="21"/>
          <w:lang w:eastAsia="zh-CN"/>
        </w:rPr>
        <w:t>，</w:t>
      </w:r>
      <w:r>
        <w:rPr>
          <w:rFonts w:ascii="宋体" w:hAnsi="宋体" w:hint="eastAsia"/>
          <w:sz w:val="21"/>
          <w:szCs w:val="21"/>
          <w:lang w:eastAsia="zh-CN"/>
        </w:rPr>
        <w:t>服务期内随时根据需求</w:t>
      </w:r>
      <w:r>
        <w:rPr>
          <w:rFonts w:ascii="宋体" w:hAnsi="宋体"/>
          <w:sz w:val="21"/>
          <w:szCs w:val="21"/>
          <w:lang w:eastAsia="zh-CN"/>
        </w:rPr>
        <w:t>，</w:t>
      </w:r>
      <w:r>
        <w:rPr>
          <w:rFonts w:ascii="宋体" w:hAnsi="宋体" w:hint="eastAsia"/>
          <w:sz w:val="21"/>
          <w:szCs w:val="21"/>
          <w:lang w:eastAsia="zh-CN"/>
        </w:rPr>
        <w:t>对</w:t>
      </w:r>
      <w:proofErr w:type="gramStart"/>
      <w:r>
        <w:rPr>
          <w:rFonts w:ascii="宋体" w:hAnsi="宋体" w:hint="eastAsia"/>
          <w:sz w:val="21"/>
          <w:szCs w:val="21"/>
          <w:lang w:eastAsia="zh-CN"/>
        </w:rPr>
        <w:t>私有云</w:t>
      </w:r>
      <w:proofErr w:type="gramEnd"/>
      <w:r>
        <w:rPr>
          <w:rFonts w:ascii="宋体" w:hAnsi="宋体" w:hint="eastAsia"/>
          <w:sz w:val="21"/>
          <w:szCs w:val="21"/>
          <w:lang w:eastAsia="zh-CN"/>
        </w:rPr>
        <w:t>平台进行调整</w:t>
      </w:r>
      <w:r>
        <w:rPr>
          <w:rFonts w:ascii="宋体" w:hAnsi="宋体"/>
          <w:sz w:val="21"/>
          <w:szCs w:val="21"/>
          <w:lang w:eastAsia="zh-CN"/>
        </w:rPr>
        <w:t>。1</w:t>
      </w:r>
      <w:r>
        <w:rPr>
          <w:rFonts w:ascii="宋体" w:hAnsi="宋体" w:hint="eastAsia"/>
          <w:sz w:val="21"/>
          <w:szCs w:val="21"/>
          <w:lang w:eastAsia="zh-CN"/>
        </w:rPr>
        <w:t>年提供</w:t>
      </w:r>
      <w:r>
        <w:rPr>
          <w:rFonts w:ascii="宋体" w:hAnsi="宋体"/>
          <w:sz w:val="21"/>
          <w:szCs w:val="21"/>
          <w:lang w:eastAsia="zh-CN"/>
        </w:rPr>
        <w:t>12</w:t>
      </w:r>
      <w:r>
        <w:rPr>
          <w:rFonts w:ascii="宋体" w:hAnsi="宋体" w:hint="eastAsia"/>
          <w:sz w:val="21"/>
          <w:szCs w:val="21"/>
          <w:lang w:eastAsia="zh-CN"/>
        </w:rPr>
        <w:t>次上门服务</w:t>
      </w:r>
      <w:r>
        <w:rPr>
          <w:rFonts w:ascii="宋体" w:hAnsi="宋体"/>
          <w:sz w:val="21"/>
          <w:szCs w:val="21"/>
          <w:lang w:eastAsia="zh-CN"/>
        </w:rPr>
        <w:t>，</w:t>
      </w:r>
      <w:r>
        <w:rPr>
          <w:rFonts w:ascii="宋体" w:hAnsi="宋体" w:hint="eastAsia"/>
          <w:sz w:val="21"/>
          <w:szCs w:val="21"/>
          <w:lang w:eastAsia="zh-CN"/>
        </w:rPr>
        <w:t>重大节日</w:t>
      </w:r>
      <w:r>
        <w:rPr>
          <w:rFonts w:ascii="宋体" w:hAnsi="宋体"/>
          <w:sz w:val="21"/>
          <w:szCs w:val="21"/>
          <w:lang w:eastAsia="zh-CN"/>
        </w:rPr>
        <w:t>，</w:t>
      </w:r>
      <w:r>
        <w:rPr>
          <w:rFonts w:ascii="宋体" w:hAnsi="宋体" w:hint="eastAsia"/>
          <w:sz w:val="21"/>
          <w:szCs w:val="21"/>
          <w:lang w:eastAsia="zh-CN"/>
        </w:rPr>
        <w:t>按照要求提供人员驻守服务</w:t>
      </w:r>
      <w:r>
        <w:rPr>
          <w:rFonts w:ascii="宋体" w:hAnsi="宋体"/>
          <w:sz w:val="21"/>
          <w:szCs w:val="21"/>
          <w:lang w:eastAsia="zh-CN"/>
        </w:rPr>
        <w:t>。</w:t>
      </w:r>
    </w:p>
    <w:p w:rsidR="002F66EB" w:rsidRDefault="002F66EB">
      <w:pPr>
        <w:pStyle w:val="a0"/>
        <w:ind w:firstLineChars="0" w:firstLine="0"/>
        <w:rPr>
          <w:rFonts w:ascii="宋体" w:hAnsi="宋体"/>
          <w:sz w:val="21"/>
          <w:szCs w:val="21"/>
          <w:lang w:eastAsia="zh-CN"/>
        </w:rPr>
      </w:pPr>
    </w:p>
    <w:p w:rsidR="002F66EB" w:rsidRDefault="00571628">
      <w:pPr>
        <w:pStyle w:val="a0"/>
        <w:numPr>
          <w:ilvl w:val="0"/>
          <w:numId w:val="2"/>
        </w:numPr>
        <w:ind w:firstLineChars="0" w:firstLine="0"/>
        <w:rPr>
          <w:rFonts w:ascii="宋体" w:hAnsi="宋体"/>
          <w:sz w:val="21"/>
          <w:szCs w:val="21"/>
        </w:rPr>
      </w:pPr>
      <w:proofErr w:type="spellStart"/>
      <w:r>
        <w:rPr>
          <w:rFonts w:ascii="宋体" w:hAnsi="宋体" w:hint="eastAsia"/>
          <w:sz w:val="21"/>
          <w:szCs w:val="21"/>
        </w:rPr>
        <w:t>硬件配置要求</w:t>
      </w:r>
      <w:proofErr w:type="spellEnd"/>
    </w:p>
    <w:p w:rsidR="002F66EB" w:rsidRDefault="00571628">
      <w:pPr>
        <w:pStyle w:val="a0"/>
        <w:ind w:firstLineChars="0" w:firstLine="0"/>
        <w:rPr>
          <w:rFonts w:ascii="宋体" w:hAnsi="宋体"/>
          <w:sz w:val="21"/>
          <w:szCs w:val="21"/>
          <w:lang w:eastAsia="zh-CN"/>
        </w:rPr>
      </w:pPr>
      <w:r>
        <w:rPr>
          <w:rFonts w:ascii="宋体" w:hAnsi="宋体"/>
          <w:sz w:val="21"/>
          <w:szCs w:val="21"/>
          <w:lang w:eastAsia="zh-CN"/>
        </w:rPr>
        <w:t xml:space="preserve">   </w:t>
      </w:r>
      <w:r>
        <w:rPr>
          <w:rFonts w:ascii="宋体" w:hAnsi="宋体" w:hint="eastAsia"/>
          <w:sz w:val="21"/>
          <w:szCs w:val="21"/>
          <w:lang w:eastAsia="zh-CN"/>
        </w:rPr>
        <w:t>提供</w:t>
      </w:r>
      <w:r>
        <w:rPr>
          <w:rFonts w:ascii="宋体" w:hAnsi="宋体"/>
          <w:sz w:val="21"/>
          <w:szCs w:val="21"/>
          <w:lang w:eastAsia="zh-CN"/>
        </w:rPr>
        <w:t>2</w:t>
      </w:r>
      <w:r>
        <w:rPr>
          <w:rFonts w:ascii="宋体" w:hAnsi="宋体" w:hint="eastAsia"/>
          <w:sz w:val="21"/>
          <w:szCs w:val="21"/>
          <w:lang w:eastAsia="zh-CN"/>
        </w:rPr>
        <w:t>台国际知名品牌的高性能服务器</w:t>
      </w:r>
      <w:r>
        <w:rPr>
          <w:rFonts w:ascii="宋体" w:hAnsi="宋体"/>
          <w:sz w:val="21"/>
          <w:szCs w:val="21"/>
          <w:lang w:eastAsia="zh-CN"/>
        </w:rPr>
        <w:t>，</w:t>
      </w:r>
      <w:r>
        <w:rPr>
          <w:rFonts w:ascii="宋体" w:hAnsi="宋体" w:hint="eastAsia"/>
          <w:sz w:val="21"/>
          <w:szCs w:val="21"/>
          <w:lang w:eastAsia="zh-CN"/>
        </w:rPr>
        <w:t>质保</w:t>
      </w:r>
      <w:r>
        <w:rPr>
          <w:rFonts w:ascii="宋体" w:hAnsi="宋体"/>
          <w:sz w:val="21"/>
          <w:szCs w:val="21"/>
          <w:lang w:eastAsia="zh-CN"/>
        </w:rPr>
        <w:t>3</w:t>
      </w:r>
      <w:r>
        <w:rPr>
          <w:rFonts w:ascii="宋体" w:hAnsi="宋体" w:hint="eastAsia"/>
          <w:sz w:val="21"/>
          <w:szCs w:val="21"/>
          <w:lang w:eastAsia="zh-CN"/>
        </w:rPr>
        <w:t>年</w:t>
      </w:r>
      <w:r>
        <w:rPr>
          <w:rFonts w:ascii="宋体" w:hAnsi="宋体"/>
          <w:sz w:val="21"/>
          <w:szCs w:val="21"/>
          <w:lang w:eastAsia="zh-CN"/>
        </w:rPr>
        <w:t>，</w:t>
      </w:r>
      <w:r>
        <w:rPr>
          <w:rFonts w:ascii="宋体" w:hAnsi="宋体" w:hint="eastAsia"/>
          <w:sz w:val="21"/>
          <w:szCs w:val="21"/>
          <w:lang w:eastAsia="zh-CN"/>
        </w:rPr>
        <w:t>运行业务平台软件</w:t>
      </w:r>
      <w:r>
        <w:rPr>
          <w:rFonts w:ascii="宋体" w:hAnsi="宋体"/>
          <w:sz w:val="21"/>
          <w:szCs w:val="21"/>
          <w:lang w:eastAsia="zh-CN"/>
        </w:rPr>
        <w:t>，</w:t>
      </w:r>
      <w:r>
        <w:rPr>
          <w:rFonts w:ascii="宋体" w:hAnsi="宋体" w:hint="eastAsia"/>
          <w:sz w:val="21"/>
          <w:szCs w:val="21"/>
          <w:lang w:eastAsia="zh-CN"/>
        </w:rPr>
        <w:t>单台最低配置需求如下</w:t>
      </w:r>
      <w:r>
        <w:rPr>
          <w:rFonts w:ascii="宋体" w:hAnsi="宋体"/>
          <w:sz w:val="21"/>
          <w:szCs w:val="21"/>
          <w:lang w:eastAsia="zh-CN"/>
        </w:rPr>
        <w:t>：</w:t>
      </w:r>
    </w:p>
    <w:p w:rsidR="002F66EB" w:rsidRDefault="00571628">
      <w:pPr>
        <w:pStyle w:val="a0"/>
        <w:ind w:firstLineChars="200"/>
        <w:rPr>
          <w:rFonts w:ascii="宋体" w:hAnsi="宋体"/>
          <w:sz w:val="21"/>
          <w:szCs w:val="21"/>
          <w:lang w:eastAsia="zh-CN"/>
        </w:rPr>
      </w:pPr>
      <w:r>
        <w:rPr>
          <w:rFonts w:ascii="宋体" w:hAnsi="宋体"/>
          <w:sz w:val="21"/>
          <w:szCs w:val="21"/>
          <w:lang w:eastAsia="zh-CN"/>
        </w:rPr>
        <w:t>规格：19英寸工业标准4U机架式服务器，全模块化设计。</w:t>
      </w:r>
    </w:p>
    <w:p w:rsidR="002F66EB" w:rsidRDefault="00571628">
      <w:pPr>
        <w:pStyle w:val="a0"/>
        <w:ind w:firstLineChars="200"/>
        <w:rPr>
          <w:rFonts w:ascii="宋体" w:hAnsi="宋体"/>
          <w:sz w:val="21"/>
          <w:szCs w:val="21"/>
          <w:lang w:eastAsia="zh-CN"/>
        </w:rPr>
      </w:pPr>
      <w:r>
        <w:rPr>
          <w:rFonts w:ascii="宋体" w:hAnsi="宋体"/>
          <w:sz w:val="21"/>
          <w:szCs w:val="21"/>
          <w:lang w:eastAsia="zh-CN"/>
        </w:rPr>
        <w:t>显卡：集成16MB缓存显示控制器。</w:t>
      </w:r>
    </w:p>
    <w:p w:rsidR="002F66EB" w:rsidRDefault="00571628">
      <w:pPr>
        <w:pStyle w:val="a0"/>
        <w:ind w:firstLineChars="200"/>
        <w:rPr>
          <w:rFonts w:ascii="宋体" w:hAnsi="宋体"/>
          <w:sz w:val="21"/>
          <w:szCs w:val="21"/>
          <w:lang w:eastAsia="zh-CN"/>
        </w:rPr>
      </w:pPr>
      <w:r>
        <w:rPr>
          <w:rFonts w:ascii="宋体" w:hAnsi="宋体" w:hint="eastAsia"/>
          <w:sz w:val="21"/>
          <w:szCs w:val="21"/>
          <w:lang w:eastAsia="zh-CN"/>
        </w:rPr>
        <w:t>处理器</w:t>
      </w:r>
      <w:r>
        <w:rPr>
          <w:rFonts w:ascii="宋体" w:hAnsi="宋体"/>
          <w:sz w:val="21"/>
          <w:szCs w:val="21"/>
          <w:lang w:eastAsia="zh-CN"/>
        </w:rPr>
        <w:t>：</w:t>
      </w:r>
      <w:r>
        <w:rPr>
          <w:rFonts w:ascii="宋体" w:hAnsi="宋体" w:hint="eastAsia"/>
          <w:sz w:val="21"/>
          <w:szCs w:val="21"/>
          <w:lang w:eastAsia="zh-CN"/>
        </w:rPr>
        <w:t>配置</w:t>
      </w:r>
      <w:r>
        <w:rPr>
          <w:rFonts w:ascii="宋体" w:hAnsi="宋体"/>
          <w:sz w:val="21"/>
          <w:szCs w:val="21"/>
          <w:lang w:eastAsia="zh-CN"/>
        </w:rPr>
        <w:t>4</w:t>
      </w:r>
      <w:r>
        <w:rPr>
          <w:rFonts w:ascii="宋体" w:hAnsi="宋体" w:hint="eastAsia"/>
          <w:sz w:val="21"/>
          <w:szCs w:val="21"/>
          <w:lang w:eastAsia="zh-CN"/>
        </w:rPr>
        <w:t>颗</w:t>
      </w:r>
      <w:r>
        <w:rPr>
          <w:rFonts w:ascii="宋体" w:hAnsi="宋体"/>
          <w:sz w:val="21"/>
          <w:szCs w:val="21"/>
          <w:lang w:eastAsia="zh-CN"/>
        </w:rPr>
        <w:t xml:space="preserve">8880V3支持多代处理器技术，三级高速缓存≥24MB ； </w:t>
      </w:r>
    </w:p>
    <w:p w:rsidR="002F66EB" w:rsidRDefault="00571628">
      <w:pPr>
        <w:pStyle w:val="a0"/>
        <w:ind w:firstLineChars="200"/>
        <w:rPr>
          <w:rFonts w:ascii="宋体" w:hAnsi="宋体"/>
          <w:sz w:val="21"/>
          <w:szCs w:val="21"/>
        </w:rPr>
      </w:pPr>
      <w:r>
        <w:rPr>
          <w:rFonts w:ascii="宋体" w:hAnsi="宋体" w:hint="eastAsia"/>
          <w:sz w:val="21"/>
          <w:szCs w:val="21"/>
        </w:rPr>
        <w:t>内存</w:t>
      </w:r>
      <w:r>
        <w:rPr>
          <w:rFonts w:ascii="宋体" w:hAnsi="宋体"/>
          <w:sz w:val="21"/>
          <w:szCs w:val="21"/>
        </w:rPr>
        <w:t>：</w:t>
      </w:r>
      <w:r>
        <w:rPr>
          <w:rFonts w:ascii="宋体" w:hAnsi="宋体" w:hint="eastAsia"/>
          <w:sz w:val="21"/>
          <w:szCs w:val="21"/>
        </w:rPr>
        <w:t>配置</w:t>
      </w:r>
      <w:r>
        <w:rPr>
          <w:rFonts w:ascii="宋体" w:hAnsi="宋体"/>
          <w:sz w:val="21"/>
          <w:szCs w:val="21"/>
        </w:rPr>
        <w:t>512</w:t>
      </w:r>
      <w:r>
        <w:rPr>
          <w:rFonts w:ascii="宋体" w:hAnsi="宋体" w:hint="eastAsia"/>
          <w:sz w:val="21"/>
          <w:szCs w:val="21"/>
        </w:rPr>
        <w:t>G支持PC3-10600 DDR3 或 DDR3 LRDIMM</w:t>
      </w:r>
      <w:r>
        <w:rPr>
          <w:rFonts w:ascii="宋体" w:hAnsi="宋体"/>
          <w:sz w:val="21"/>
          <w:szCs w:val="21"/>
        </w:rPr>
        <w:t>，最大支持6TB，≥96个DIMM，</w:t>
      </w:r>
      <w:proofErr w:type="spellStart"/>
      <w:r>
        <w:rPr>
          <w:rFonts w:ascii="宋体" w:hAnsi="宋体"/>
          <w:sz w:val="21"/>
          <w:szCs w:val="21"/>
        </w:rPr>
        <w:t>内存页隔离，高级内存恢复技术</w:t>
      </w:r>
      <w:proofErr w:type="gramStart"/>
      <w:r>
        <w:rPr>
          <w:rFonts w:ascii="宋体" w:hAnsi="宋体"/>
          <w:sz w:val="21"/>
          <w:szCs w:val="21"/>
        </w:rPr>
        <w:t>,内存镜像</w:t>
      </w:r>
      <w:proofErr w:type="spellEnd"/>
      <w:proofErr w:type="gramEnd"/>
      <w:r>
        <w:rPr>
          <w:rFonts w:ascii="宋体" w:hAnsi="宋体"/>
          <w:sz w:val="21"/>
          <w:szCs w:val="21"/>
        </w:rPr>
        <w:t xml:space="preserve">, </w:t>
      </w:r>
      <w:proofErr w:type="spellStart"/>
      <w:r>
        <w:rPr>
          <w:rFonts w:ascii="宋体" w:hAnsi="宋体"/>
          <w:sz w:val="21"/>
          <w:szCs w:val="21"/>
        </w:rPr>
        <w:t>Chipkill</w:t>
      </w:r>
      <w:proofErr w:type="spellEnd"/>
      <w:r>
        <w:rPr>
          <w:rFonts w:ascii="宋体" w:hAnsi="宋体"/>
          <w:sz w:val="21"/>
          <w:szCs w:val="21"/>
        </w:rPr>
        <w:t xml:space="preserve">, </w:t>
      </w:r>
      <w:proofErr w:type="spellStart"/>
      <w:r>
        <w:rPr>
          <w:rFonts w:ascii="宋体" w:hAnsi="宋体"/>
          <w:sz w:val="21"/>
          <w:szCs w:val="21"/>
        </w:rPr>
        <w:t>双设备数据更正DDDC</w:t>
      </w:r>
      <w:proofErr w:type="spellEnd"/>
      <w:r>
        <w:rPr>
          <w:rFonts w:ascii="宋体" w:hAnsi="宋体"/>
          <w:sz w:val="21"/>
          <w:szCs w:val="21"/>
        </w:rPr>
        <w:t>(Double Device Data Correction),Memory rank sparing；</w:t>
      </w:r>
    </w:p>
    <w:p w:rsidR="002F66EB" w:rsidRDefault="00571628">
      <w:pPr>
        <w:pStyle w:val="a0"/>
        <w:ind w:firstLineChars="200"/>
        <w:rPr>
          <w:rFonts w:ascii="宋体" w:hAnsi="宋体"/>
          <w:sz w:val="21"/>
          <w:szCs w:val="21"/>
          <w:lang w:eastAsia="zh-CN"/>
        </w:rPr>
      </w:pPr>
      <w:r>
        <w:rPr>
          <w:rFonts w:ascii="宋体" w:hAnsi="宋体" w:hint="eastAsia"/>
          <w:sz w:val="21"/>
          <w:szCs w:val="21"/>
          <w:lang w:eastAsia="zh-CN"/>
        </w:rPr>
        <w:t>硬盘</w:t>
      </w:r>
      <w:r>
        <w:rPr>
          <w:rFonts w:ascii="宋体" w:hAnsi="宋体"/>
          <w:sz w:val="21"/>
          <w:szCs w:val="21"/>
          <w:lang w:eastAsia="zh-CN"/>
        </w:rPr>
        <w:t>：</w:t>
      </w:r>
      <w:r>
        <w:rPr>
          <w:rFonts w:ascii="宋体" w:hAnsi="宋体" w:hint="eastAsia"/>
          <w:sz w:val="21"/>
          <w:szCs w:val="21"/>
          <w:lang w:eastAsia="zh-CN"/>
        </w:rPr>
        <w:t>配置</w:t>
      </w:r>
      <w:r>
        <w:rPr>
          <w:rFonts w:ascii="宋体" w:hAnsi="宋体"/>
          <w:sz w:val="21"/>
          <w:szCs w:val="21"/>
          <w:lang w:eastAsia="zh-CN"/>
        </w:rPr>
        <w:t xml:space="preserve"> 3</w:t>
      </w:r>
      <w:r>
        <w:rPr>
          <w:rFonts w:ascii="宋体" w:hAnsi="宋体" w:hint="eastAsia"/>
          <w:sz w:val="21"/>
          <w:szCs w:val="21"/>
          <w:lang w:eastAsia="zh-CN"/>
        </w:rPr>
        <w:t>块</w:t>
      </w:r>
      <w:r>
        <w:rPr>
          <w:rFonts w:ascii="宋体" w:hAnsi="宋体"/>
          <w:sz w:val="21"/>
          <w:szCs w:val="21"/>
          <w:lang w:eastAsia="zh-CN"/>
        </w:rPr>
        <w:t>1</w:t>
      </w:r>
      <w:r>
        <w:rPr>
          <w:rFonts w:ascii="宋体" w:hAnsi="宋体" w:hint="eastAsia"/>
          <w:sz w:val="21"/>
          <w:szCs w:val="21"/>
          <w:lang w:eastAsia="zh-CN"/>
        </w:rPr>
        <w:t>.</w:t>
      </w:r>
      <w:r>
        <w:rPr>
          <w:rFonts w:ascii="宋体" w:hAnsi="宋体"/>
          <w:sz w:val="21"/>
          <w:szCs w:val="21"/>
          <w:lang w:eastAsia="zh-CN"/>
        </w:rPr>
        <w:t>2</w:t>
      </w:r>
      <w:r>
        <w:rPr>
          <w:rFonts w:ascii="宋体" w:hAnsi="宋体" w:hint="eastAsia"/>
          <w:sz w:val="21"/>
          <w:szCs w:val="21"/>
          <w:lang w:eastAsia="zh-CN"/>
        </w:rPr>
        <w:t>T热插拔硬盘</w:t>
      </w:r>
      <w:r>
        <w:rPr>
          <w:rFonts w:ascii="宋体" w:hAnsi="宋体"/>
          <w:sz w:val="21"/>
          <w:szCs w:val="21"/>
          <w:lang w:eastAsia="zh-CN"/>
        </w:rPr>
        <w:t>，</w:t>
      </w:r>
      <w:r>
        <w:rPr>
          <w:rFonts w:ascii="宋体" w:hAnsi="宋体" w:hint="eastAsia"/>
          <w:sz w:val="21"/>
          <w:szCs w:val="21"/>
          <w:lang w:eastAsia="zh-CN"/>
        </w:rPr>
        <w:t>支持≥8块2.5英寸6Gbps带宽SAS热插拔硬盘，最大9.6TB SAS 或12.8TB SSD。或者≥16块以上1.8英寸SSD固态</w:t>
      </w:r>
      <w:proofErr w:type="gramStart"/>
      <w:r>
        <w:rPr>
          <w:rFonts w:ascii="宋体" w:hAnsi="宋体" w:hint="eastAsia"/>
          <w:sz w:val="21"/>
          <w:szCs w:val="21"/>
          <w:lang w:eastAsia="zh-CN"/>
        </w:rPr>
        <w:t>闪</w:t>
      </w:r>
      <w:proofErr w:type="gramEnd"/>
      <w:r>
        <w:rPr>
          <w:rFonts w:ascii="宋体" w:hAnsi="宋体" w:hint="eastAsia"/>
          <w:sz w:val="21"/>
          <w:szCs w:val="21"/>
          <w:lang w:eastAsia="zh-CN"/>
        </w:rPr>
        <w:t>存盘，最大容量在使用400GB SSD固态盘时提供6.4TB SSD</w:t>
      </w:r>
      <w:r>
        <w:rPr>
          <w:rFonts w:ascii="宋体" w:hAnsi="宋体"/>
          <w:sz w:val="21"/>
          <w:szCs w:val="21"/>
          <w:lang w:eastAsia="zh-CN"/>
        </w:rPr>
        <w:t>；</w:t>
      </w:r>
    </w:p>
    <w:p w:rsidR="002F66EB" w:rsidRDefault="00571628">
      <w:pPr>
        <w:pStyle w:val="a0"/>
        <w:ind w:firstLineChars="200"/>
        <w:rPr>
          <w:rFonts w:ascii="宋体" w:hAnsi="宋体"/>
          <w:sz w:val="21"/>
          <w:szCs w:val="21"/>
        </w:rPr>
      </w:pPr>
      <w:proofErr w:type="spellStart"/>
      <w:proofErr w:type="gramStart"/>
      <w:r>
        <w:rPr>
          <w:rFonts w:ascii="宋体" w:hAnsi="宋体" w:hint="eastAsia"/>
          <w:sz w:val="21"/>
          <w:szCs w:val="21"/>
        </w:rPr>
        <w:t>eXFlash</w:t>
      </w:r>
      <w:proofErr w:type="spellEnd"/>
      <w:proofErr w:type="gramEnd"/>
      <w:r>
        <w:rPr>
          <w:rFonts w:ascii="宋体" w:hAnsi="宋体" w:hint="eastAsia"/>
          <w:sz w:val="21"/>
          <w:szCs w:val="21"/>
        </w:rPr>
        <w:t xml:space="preserve"> DIMM：支持≥32条，最大容量在使用400GB </w:t>
      </w:r>
      <w:proofErr w:type="spellStart"/>
      <w:r>
        <w:rPr>
          <w:rFonts w:ascii="宋体" w:hAnsi="宋体" w:hint="eastAsia"/>
          <w:sz w:val="21"/>
          <w:szCs w:val="21"/>
        </w:rPr>
        <w:t>eXFlash</w:t>
      </w:r>
      <w:proofErr w:type="spellEnd"/>
      <w:r>
        <w:rPr>
          <w:rFonts w:ascii="宋体" w:hAnsi="宋体" w:hint="eastAsia"/>
          <w:sz w:val="21"/>
          <w:szCs w:val="21"/>
        </w:rPr>
        <w:t xml:space="preserve"> DIMM时提供12.8TB, 更高的IOPs</w:t>
      </w:r>
      <w:r>
        <w:rPr>
          <w:rFonts w:ascii="宋体" w:hAnsi="宋体"/>
          <w:sz w:val="21"/>
          <w:szCs w:val="21"/>
        </w:rPr>
        <w:t>；</w:t>
      </w:r>
    </w:p>
    <w:p w:rsidR="002F66EB" w:rsidRDefault="00571628">
      <w:pPr>
        <w:pStyle w:val="a0"/>
        <w:ind w:firstLineChars="200"/>
        <w:rPr>
          <w:rFonts w:ascii="宋体" w:hAnsi="宋体"/>
          <w:sz w:val="21"/>
          <w:szCs w:val="21"/>
        </w:rPr>
      </w:pPr>
      <w:r>
        <w:rPr>
          <w:rFonts w:ascii="宋体" w:hAnsi="宋体" w:hint="eastAsia"/>
          <w:sz w:val="21"/>
          <w:szCs w:val="21"/>
        </w:rPr>
        <w:t>I/O扩展槽：4路时最多12个I/</w:t>
      </w:r>
      <w:proofErr w:type="spellStart"/>
      <w:r>
        <w:rPr>
          <w:rFonts w:ascii="宋体" w:hAnsi="宋体" w:hint="eastAsia"/>
          <w:sz w:val="21"/>
          <w:szCs w:val="21"/>
        </w:rPr>
        <w:t>O插槽</w:t>
      </w:r>
      <w:proofErr w:type="spellEnd"/>
      <w:r>
        <w:rPr>
          <w:rFonts w:ascii="宋体" w:hAnsi="宋体" w:hint="eastAsia"/>
          <w:sz w:val="21"/>
          <w:szCs w:val="21"/>
        </w:rPr>
        <w:t xml:space="preserve"> </w:t>
      </w:r>
      <w:proofErr w:type="spellStart"/>
      <w:r>
        <w:rPr>
          <w:rFonts w:ascii="宋体" w:hAnsi="宋体" w:hint="eastAsia"/>
          <w:sz w:val="21"/>
          <w:szCs w:val="21"/>
        </w:rPr>
        <w:t>PCIe</w:t>
      </w:r>
      <w:proofErr w:type="spellEnd"/>
      <w:r>
        <w:rPr>
          <w:rFonts w:ascii="宋体" w:hAnsi="宋体" w:hint="eastAsia"/>
          <w:sz w:val="21"/>
          <w:szCs w:val="21"/>
        </w:rPr>
        <w:t xml:space="preserve"> 3.0；2个 </w:t>
      </w:r>
      <w:proofErr w:type="spellStart"/>
      <w:r>
        <w:rPr>
          <w:rFonts w:ascii="宋体" w:hAnsi="宋体" w:hint="eastAsia"/>
          <w:sz w:val="21"/>
          <w:szCs w:val="21"/>
        </w:rPr>
        <w:t>PCIe</w:t>
      </w:r>
      <w:proofErr w:type="spellEnd"/>
      <w:r>
        <w:rPr>
          <w:rFonts w:ascii="宋体" w:hAnsi="宋体" w:hint="eastAsia"/>
          <w:sz w:val="21"/>
          <w:szCs w:val="21"/>
        </w:rPr>
        <w:t xml:space="preserve"> 3.0 x8 RAID </w:t>
      </w:r>
      <w:proofErr w:type="spellStart"/>
      <w:r>
        <w:rPr>
          <w:rFonts w:ascii="宋体" w:hAnsi="宋体" w:hint="eastAsia"/>
          <w:sz w:val="21"/>
          <w:szCs w:val="21"/>
        </w:rPr>
        <w:t>卡专用在存储模块中；标机的主I</w:t>
      </w:r>
      <w:proofErr w:type="spellEnd"/>
      <w:r>
        <w:rPr>
          <w:rFonts w:ascii="宋体" w:hAnsi="宋体" w:hint="eastAsia"/>
          <w:sz w:val="21"/>
          <w:szCs w:val="21"/>
        </w:rPr>
        <w:t xml:space="preserve">/O模块含2个PCIe 3.0 x16，1个PCIe 3.0 x8，1个网络子卡专用插槽x8，网络子卡可选四口千兆或双口万兆（10G </w:t>
      </w:r>
      <w:proofErr w:type="spellStart"/>
      <w:r>
        <w:rPr>
          <w:rFonts w:ascii="宋体" w:hAnsi="宋体" w:hint="eastAsia"/>
          <w:sz w:val="21"/>
          <w:szCs w:val="21"/>
        </w:rPr>
        <w:t>BaseT</w:t>
      </w:r>
      <w:proofErr w:type="spellEnd"/>
      <w:r>
        <w:rPr>
          <w:rFonts w:ascii="宋体" w:hAnsi="宋体" w:hint="eastAsia"/>
          <w:sz w:val="21"/>
          <w:szCs w:val="21"/>
        </w:rPr>
        <w:t xml:space="preserve"> / SFP+）；</w:t>
      </w:r>
      <w:proofErr w:type="spellStart"/>
      <w:r>
        <w:rPr>
          <w:rFonts w:ascii="宋体" w:hAnsi="宋体" w:hint="eastAsia"/>
          <w:sz w:val="21"/>
          <w:szCs w:val="21"/>
        </w:rPr>
        <w:t>可选支持热插拔半长I</w:t>
      </w:r>
      <w:proofErr w:type="spellEnd"/>
      <w:r>
        <w:rPr>
          <w:rFonts w:ascii="宋体" w:hAnsi="宋体" w:hint="eastAsia"/>
          <w:sz w:val="21"/>
          <w:szCs w:val="21"/>
        </w:rPr>
        <w:t xml:space="preserve">/O模块含2个 </w:t>
      </w:r>
      <w:proofErr w:type="spellStart"/>
      <w:r>
        <w:rPr>
          <w:rFonts w:ascii="宋体" w:hAnsi="宋体" w:hint="eastAsia"/>
          <w:sz w:val="21"/>
          <w:szCs w:val="21"/>
        </w:rPr>
        <w:t>PCIe</w:t>
      </w:r>
      <w:proofErr w:type="spellEnd"/>
      <w:r>
        <w:rPr>
          <w:rFonts w:ascii="宋体" w:hAnsi="宋体" w:hint="eastAsia"/>
          <w:sz w:val="21"/>
          <w:szCs w:val="21"/>
        </w:rPr>
        <w:t xml:space="preserve"> 3.0 x8及1个PCIe 3.0 x16；可选支持热插拔全长I/O模块含2个 </w:t>
      </w:r>
      <w:proofErr w:type="spellStart"/>
      <w:r>
        <w:rPr>
          <w:rFonts w:ascii="宋体" w:hAnsi="宋体" w:hint="eastAsia"/>
          <w:sz w:val="21"/>
          <w:szCs w:val="21"/>
        </w:rPr>
        <w:t>PCIe</w:t>
      </w:r>
      <w:proofErr w:type="spellEnd"/>
      <w:r>
        <w:rPr>
          <w:rFonts w:ascii="宋体" w:hAnsi="宋体" w:hint="eastAsia"/>
          <w:sz w:val="21"/>
          <w:szCs w:val="21"/>
        </w:rPr>
        <w:t xml:space="preserve"> 3.0 x16及1个PCIe 2.0 x4含150W &amp; 75W辅助电源接口，并支持一个双宽度的300W GPU</w:t>
      </w:r>
      <w:r>
        <w:rPr>
          <w:rFonts w:ascii="宋体" w:hAnsi="宋体"/>
          <w:sz w:val="21"/>
          <w:szCs w:val="21"/>
        </w:rPr>
        <w:t>；</w:t>
      </w:r>
    </w:p>
    <w:p w:rsidR="002F66EB" w:rsidRDefault="00571628">
      <w:pPr>
        <w:pStyle w:val="a0"/>
        <w:ind w:firstLineChars="200"/>
        <w:rPr>
          <w:rFonts w:ascii="宋体" w:hAnsi="宋体"/>
          <w:sz w:val="21"/>
          <w:szCs w:val="21"/>
          <w:lang w:eastAsia="zh-CN"/>
        </w:rPr>
      </w:pPr>
      <w:r>
        <w:rPr>
          <w:rFonts w:ascii="宋体" w:hAnsi="宋体" w:hint="eastAsia"/>
          <w:sz w:val="21"/>
          <w:szCs w:val="21"/>
          <w:lang w:eastAsia="zh-CN"/>
        </w:rPr>
        <w:t>BIOS：采用先进的UEFI替代传统的BIOS</w:t>
      </w:r>
      <w:r>
        <w:rPr>
          <w:rFonts w:ascii="宋体" w:hAnsi="宋体"/>
          <w:sz w:val="21"/>
          <w:szCs w:val="21"/>
          <w:lang w:eastAsia="zh-CN"/>
        </w:rPr>
        <w:t>；</w:t>
      </w:r>
    </w:p>
    <w:p w:rsidR="002F66EB" w:rsidRDefault="00571628">
      <w:pPr>
        <w:pStyle w:val="a0"/>
        <w:ind w:firstLineChars="200"/>
        <w:rPr>
          <w:rFonts w:ascii="宋体" w:hAnsi="宋体"/>
          <w:sz w:val="21"/>
          <w:szCs w:val="21"/>
          <w:lang w:eastAsia="zh-CN"/>
        </w:rPr>
      </w:pPr>
      <w:r>
        <w:rPr>
          <w:rFonts w:ascii="宋体" w:hAnsi="宋体" w:hint="eastAsia"/>
          <w:sz w:val="21"/>
          <w:szCs w:val="21"/>
          <w:lang w:eastAsia="zh-CN"/>
        </w:rPr>
        <w:t>阵列</w:t>
      </w:r>
      <w:r>
        <w:rPr>
          <w:rFonts w:ascii="宋体" w:hAnsi="宋体"/>
          <w:sz w:val="21"/>
          <w:szCs w:val="21"/>
          <w:lang w:eastAsia="zh-CN"/>
        </w:rPr>
        <w:t>：</w:t>
      </w:r>
      <w:r>
        <w:rPr>
          <w:rFonts w:ascii="宋体" w:hAnsi="宋体" w:hint="eastAsia"/>
          <w:sz w:val="21"/>
          <w:szCs w:val="21"/>
          <w:lang w:eastAsia="zh-CN"/>
        </w:rPr>
        <w:t>支持Raid</w:t>
      </w:r>
      <w:r>
        <w:rPr>
          <w:rFonts w:ascii="宋体" w:hAnsi="宋体"/>
          <w:sz w:val="21"/>
          <w:szCs w:val="21"/>
          <w:lang w:eastAsia="zh-CN"/>
        </w:rPr>
        <w:t>5 +2G缓存；</w:t>
      </w:r>
    </w:p>
    <w:p w:rsidR="002F66EB" w:rsidRDefault="00571628">
      <w:pPr>
        <w:pStyle w:val="a0"/>
        <w:ind w:firstLineChars="200"/>
        <w:rPr>
          <w:rFonts w:ascii="宋体" w:hAnsi="宋体"/>
          <w:sz w:val="21"/>
          <w:szCs w:val="21"/>
          <w:lang w:eastAsia="zh-CN"/>
        </w:rPr>
      </w:pPr>
      <w:r>
        <w:rPr>
          <w:rFonts w:ascii="宋体" w:hAnsi="宋体" w:hint="eastAsia"/>
          <w:sz w:val="21"/>
          <w:szCs w:val="21"/>
          <w:lang w:eastAsia="zh-CN"/>
        </w:rPr>
        <w:t>板卡</w:t>
      </w:r>
      <w:r>
        <w:rPr>
          <w:rFonts w:ascii="宋体" w:hAnsi="宋体"/>
          <w:sz w:val="21"/>
          <w:szCs w:val="21"/>
          <w:lang w:eastAsia="zh-CN"/>
        </w:rPr>
        <w:t>：</w:t>
      </w:r>
      <w:r>
        <w:rPr>
          <w:rFonts w:ascii="宋体" w:hAnsi="宋体" w:hint="eastAsia"/>
          <w:sz w:val="21"/>
          <w:szCs w:val="21"/>
          <w:lang w:eastAsia="zh-CN"/>
        </w:rPr>
        <w:t>双口</w:t>
      </w:r>
      <w:r>
        <w:rPr>
          <w:rFonts w:ascii="宋体" w:hAnsi="宋体"/>
          <w:sz w:val="21"/>
          <w:szCs w:val="21"/>
          <w:lang w:eastAsia="zh-CN"/>
        </w:rPr>
        <w:t>16</w:t>
      </w:r>
      <w:r>
        <w:rPr>
          <w:rFonts w:ascii="宋体" w:hAnsi="宋体" w:hint="eastAsia"/>
          <w:sz w:val="21"/>
          <w:szCs w:val="21"/>
          <w:lang w:eastAsia="zh-CN"/>
        </w:rPr>
        <w:t>G光纤通道卡</w:t>
      </w:r>
      <w:r>
        <w:rPr>
          <w:rFonts w:ascii="宋体" w:hAnsi="宋体"/>
          <w:sz w:val="21"/>
          <w:szCs w:val="21"/>
          <w:lang w:eastAsia="zh-CN"/>
        </w:rPr>
        <w:t xml:space="preserve">，4 </w:t>
      </w:r>
      <w:proofErr w:type="gramStart"/>
      <w:r>
        <w:rPr>
          <w:rFonts w:ascii="宋体" w:hAnsi="宋体"/>
          <w:sz w:val="21"/>
          <w:szCs w:val="21"/>
          <w:lang w:eastAsia="zh-CN"/>
        </w:rPr>
        <w:t>个</w:t>
      </w:r>
      <w:proofErr w:type="gramEnd"/>
      <w:r>
        <w:rPr>
          <w:rFonts w:ascii="宋体" w:hAnsi="宋体"/>
          <w:sz w:val="21"/>
          <w:szCs w:val="21"/>
          <w:lang w:eastAsia="zh-CN"/>
        </w:rPr>
        <w:t xml:space="preserve"> 1 </w:t>
      </w:r>
      <w:proofErr w:type="spellStart"/>
      <w:r>
        <w:rPr>
          <w:rFonts w:ascii="宋体" w:hAnsi="宋体"/>
          <w:sz w:val="21"/>
          <w:szCs w:val="21"/>
          <w:lang w:eastAsia="zh-CN"/>
        </w:rPr>
        <w:t>GbE</w:t>
      </w:r>
      <w:proofErr w:type="spellEnd"/>
      <w:r>
        <w:rPr>
          <w:rFonts w:ascii="宋体" w:hAnsi="宋体"/>
          <w:sz w:val="21"/>
          <w:szCs w:val="21"/>
          <w:lang w:eastAsia="zh-CN"/>
        </w:rPr>
        <w:t xml:space="preserve"> 铜缆端，专用的 1 </w:t>
      </w:r>
      <w:proofErr w:type="spellStart"/>
      <w:r>
        <w:rPr>
          <w:rFonts w:ascii="宋体" w:hAnsi="宋体"/>
          <w:sz w:val="21"/>
          <w:szCs w:val="21"/>
          <w:lang w:eastAsia="zh-CN"/>
        </w:rPr>
        <w:t>GbE</w:t>
      </w:r>
      <w:proofErr w:type="spellEnd"/>
      <w:r>
        <w:rPr>
          <w:rFonts w:ascii="宋体" w:hAnsi="宋体"/>
          <w:sz w:val="21"/>
          <w:szCs w:val="21"/>
          <w:lang w:eastAsia="zh-CN"/>
        </w:rPr>
        <w:t xml:space="preserve"> </w:t>
      </w:r>
      <w:proofErr w:type="gramStart"/>
      <w:r>
        <w:rPr>
          <w:rFonts w:ascii="宋体" w:hAnsi="宋体"/>
          <w:sz w:val="21"/>
          <w:szCs w:val="21"/>
          <w:lang w:eastAsia="zh-CN"/>
        </w:rPr>
        <w:t>板载管理</w:t>
      </w:r>
      <w:proofErr w:type="gramEnd"/>
      <w:r>
        <w:rPr>
          <w:rFonts w:ascii="宋体" w:hAnsi="宋体"/>
          <w:sz w:val="21"/>
          <w:szCs w:val="21"/>
          <w:lang w:eastAsia="zh-CN"/>
        </w:rPr>
        <w:t>端口；</w:t>
      </w:r>
    </w:p>
    <w:p w:rsidR="002F66EB" w:rsidRDefault="00571628">
      <w:pPr>
        <w:pStyle w:val="a0"/>
        <w:ind w:firstLineChars="200"/>
        <w:rPr>
          <w:rFonts w:ascii="宋体" w:hAnsi="宋体"/>
          <w:sz w:val="21"/>
          <w:szCs w:val="21"/>
          <w:lang w:eastAsia="zh-CN"/>
        </w:rPr>
      </w:pPr>
      <w:r>
        <w:rPr>
          <w:rFonts w:ascii="宋体" w:hAnsi="宋体" w:hint="eastAsia"/>
          <w:sz w:val="21"/>
          <w:szCs w:val="21"/>
          <w:lang w:eastAsia="zh-CN"/>
        </w:rPr>
        <w:t>电源</w:t>
      </w:r>
      <w:r>
        <w:rPr>
          <w:rFonts w:ascii="宋体" w:hAnsi="宋体"/>
          <w:sz w:val="21"/>
          <w:szCs w:val="21"/>
          <w:lang w:eastAsia="zh-CN"/>
        </w:rPr>
        <w:t xml:space="preserve">： </w:t>
      </w:r>
      <w:r>
        <w:rPr>
          <w:rFonts w:ascii="宋体" w:hAnsi="宋体" w:hint="eastAsia"/>
          <w:sz w:val="21"/>
          <w:szCs w:val="21"/>
          <w:lang w:eastAsia="zh-CN"/>
        </w:rPr>
        <w:t>冗余</w:t>
      </w:r>
      <w:r>
        <w:rPr>
          <w:rFonts w:ascii="宋体" w:hAnsi="宋体"/>
          <w:sz w:val="21"/>
          <w:szCs w:val="21"/>
          <w:lang w:eastAsia="zh-CN"/>
        </w:rPr>
        <w:t>900w</w:t>
      </w:r>
      <w:r>
        <w:rPr>
          <w:rFonts w:ascii="宋体" w:hAnsi="宋体" w:hint="eastAsia"/>
          <w:sz w:val="21"/>
          <w:szCs w:val="21"/>
          <w:lang w:eastAsia="zh-CN"/>
        </w:rPr>
        <w:t>电源</w:t>
      </w:r>
      <w:r>
        <w:rPr>
          <w:rFonts w:ascii="宋体" w:hAnsi="宋体"/>
          <w:sz w:val="21"/>
          <w:szCs w:val="21"/>
          <w:lang w:eastAsia="zh-CN"/>
        </w:rPr>
        <w:t>；</w:t>
      </w:r>
    </w:p>
    <w:p w:rsidR="002F66EB" w:rsidRDefault="00571628">
      <w:pPr>
        <w:pStyle w:val="a0"/>
        <w:ind w:firstLineChars="200"/>
        <w:rPr>
          <w:rFonts w:ascii="宋体" w:hAnsi="宋体"/>
          <w:sz w:val="21"/>
          <w:szCs w:val="21"/>
          <w:lang w:eastAsia="zh-CN"/>
        </w:rPr>
      </w:pPr>
      <w:r>
        <w:rPr>
          <w:rFonts w:ascii="宋体" w:hAnsi="宋体"/>
          <w:sz w:val="21"/>
          <w:szCs w:val="21"/>
          <w:lang w:eastAsia="zh-CN"/>
        </w:rPr>
        <w:t>热插拔组件：PCI-e设备、电源、风扇、硬盘驱动器、SSD。</w:t>
      </w:r>
    </w:p>
    <w:p w:rsidR="002F66EB" w:rsidRDefault="00571628">
      <w:pPr>
        <w:pStyle w:val="a0"/>
        <w:ind w:firstLineChars="200"/>
        <w:rPr>
          <w:rFonts w:ascii="宋体" w:hAnsi="宋体"/>
          <w:sz w:val="21"/>
          <w:szCs w:val="21"/>
          <w:lang w:eastAsia="zh-CN"/>
        </w:rPr>
      </w:pPr>
      <w:r>
        <w:rPr>
          <w:rFonts w:ascii="宋体" w:hAnsi="宋体"/>
          <w:sz w:val="21"/>
          <w:szCs w:val="21"/>
          <w:lang w:eastAsia="zh-CN"/>
        </w:rPr>
        <w:t>系统管理：集成系统管理处理器iMMv2支持：自动服务器重启、风扇监视和控制、电源监控、温度监控、启动/关闭、按序重启、LED控制、本地固件更新、错误日志，LED面板提供系统未来状况的可视显示；</w:t>
      </w:r>
    </w:p>
    <w:p w:rsidR="002F66EB" w:rsidRDefault="00571628">
      <w:pPr>
        <w:pStyle w:val="a0"/>
        <w:ind w:firstLineChars="200"/>
        <w:rPr>
          <w:rFonts w:ascii="宋体" w:hAnsi="宋体"/>
          <w:sz w:val="21"/>
          <w:szCs w:val="21"/>
          <w:lang w:eastAsia="zh-CN"/>
        </w:rPr>
      </w:pPr>
      <w:r>
        <w:rPr>
          <w:rFonts w:ascii="宋体" w:hAnsi="宋体"/>
          <w:sz w:val="21"/>
          <w:szCs w:val="21"/>
          <w:lang w:eastAsia="zh-CN"/>
        </w:rPr>
        <w:lastRenderedPageBreak/>
        <w:t>系统维护：对CPU、内存、硬盘驱动器、电源及风扇等关键部分的潜在的故障具有提前预警能力，故障部件的快速诊断功能。 在断电的情况下，能够通过诊断板快速定位故障的部件，提高维修速度。</w:t>
      </w:r>
    </w:p>
    <w:p w:rsidR="002F66EB" w:rsidRDefault="002F66EB">
      <w:pPr>
        <w:pStyle w:val="a0"/>
        <w:ind w:firstLineChars="150" w:firstLine="315"/>
        <w:rPr>
          <w:rFonts w:ascii="宋体" w:hAnsi="宋体"/>
          <w:sz w:val="21"/>
          <w:szCs w:val="21"/>
          <w:lang w:eastAsia="zh-CN"/>
        </w:rPr>
      </w:pPr>
    </w:p>
    <w:p w:rsidR="002F66EB" w:rsidRDefault="00571628">
      <w:pPr>
        <w:pStyle w:val="a0"/>
        <w:numPr>
          <w:ilvl w:val="0"/>
          <w:numId w:val="2"/>
        </w:numPr>
        <w:spacing w:after="0" w:line="240" w:lineRule="auto"/>
        <w:ind w:firstLineChars="0" w:firstLine="0"/>
        <w:rPr>
          <w:rFonts w:ascii="宋体" w:hAnsi="宋体"/>
          <w:sz w:val="21"/>
          <w:szCs w:val="21"/>
        </w:rPr>
      </w:pPr>
      <w:proofErr w:type="spellStart"/>
      <w:r>
        <w:rPr>
          <w:rFonts w:ascii="宋体" w:hAnsi="宋体" w:hint="eastAsia"/>
          <w:sz w:val="21"/>
          <w:szCs w:val="21"/>
        </w:rPr>
        <w:t>项目周期</w:t>
      </w:r>
      <w:proofErr w:type="spellEnd"/>
    </w:p>
    <w:p w:rsidR="002F66EB" w:rsidRDefault="00571628">
      <w:pPr>
        <w:pStyle w:val="a0"/>
        <w:spacing w:after="0" w:line="240" w:lineRule="auto"/>
        <w:ind w:firstLineChars="0" w:firstLine="0"/>
        <w:rPr>
          <w:rFonts w:ascii="宋体" w:hAnsi="宋体"/>
          <w:sz w:val="21"/>
          <w:szCs w:val="21"/>
          <w:lang w:eastAsia="zh-CN"/>
        </w:rPr>
      </w:pPr>
      <w:r>
        <w:rPr>
          <w:rFonts w:ascii="宋体" w:hAnsi="宋体"/>
          <w:sz w:val="21"/>
          <w:szCs w:val="21"/>
          <w:lang w:eastAsia="zh-CN"/>
        </w:rPr>
        <w:t xml:space="preserve">   </w:t>
      </w:r>
      <w:r>
        <w:rPr>
          <w:rFonts w:ascii="宋体" w:hAnsi="宋体" w:hint="eastAsia"/>
          <w:sz w:val="21"/>
          <w:szCs w:val="21"/>
          <w:lang w:eastAsia="zh-CN"/>
        </w:rPr>
        <w:t>合同签订后</w:t>
      </w:r>
      <w:r>
        <w:rPr>
          <w:rFonts w:ascii="宋体" w:hAnsi="宋体"/>
          <w:sz w:val="21"/>
          <w:szCs w:val="21"/>
          <w:lang w:eastAsia="zh-CN"/>
        </w:rPr>
        <w:t>3</w:t>
      </w:r>
      <w:r>
        <w:rPr>
          <w:rFonts w:ascii="宋体" w:hAnsi="宋体" w:hint="eastAsia"/>
          <w:sz w:val="21"/>
          <w:szCs w:val="21"/>
          <w:lang w:eastAsia="zh-CN"/>
        </w:rPr>
        <w:t>个工作日完成</w:t>
      </w:r>
      <w:r w:rsidR="004E4D0E">
        <w:rPr>
          <w:rFonts w:ascii="宋体" w:hAnsi="宋体" w:hint="eastAsia"/>
          <w:sz w:val="21"/>
          <w:szCs w:val="21"/>
          <w:lang w:eastAsia="zh-CN"/>
        </w:rPr>
        <w:t>网络服务器</w:t>
      </w:r>
      <w:r>
        <w:rPr>
          <w:rFonts w:ascii="宋体" w:hAnsi="宋体" w:hint="eastAsia"/>
          <w:sz w:val="21"/>
          <w:szCs w:val="21"/>
          <w:lang w:eastAsia="zh-CN"/>
        </w:rPr>
        <w:t>升级改造</w:t>
      </w:r>
      <w:r>
        <w:rPr>
          <w:rFonts w:ascii="宋体" w:hAnsi="宋体"/>
          <w:sz w:val="21"/>
          <w:szCs w:val="21"/>
          <w:lang w:eastAsia="zh-CN"/>
        </w:rPr>
        <w:t>，</w:t>
      </w:r>
      <w:r>
        <w:rPr>
          <w:rFonts w:ascii="宋体" w:hAnsi="宋体" w:hint="eastAsia"/>
          <w:sz w:val="21"/>
          <w:szCs w:val="21"/>
          <w:lang w:eastAsia="zh-CN"/>
        </w:rPr>
        <w:t>设备安装调试</w:t>
      </w:r>
      <w:r>
        <w:rPr>
          <w:rFonts w:ascii="宋体" w:hAnsi="宋体"/>
          <w:sz w:val="21"/>
          <w:szCs w:val="21"/>
          <w:lang w:eastAsia="zh-CN"/>
        </w:rPr>
        <w:t>，</w:t>
      </w:r>
      <w:r>
        <w:rPr>
          <w:rFonts w:ascii="宋体" w:hAnsi="宋体" w:hint="eastAsia"/>
          <w:sz w:val="21"/>
          <w:szCs w:val="21"/>
          <w:lang w:eastAsia="zh-CN"/>
        </w:rPr>
        <w:t>系统及数据库安装调试</w:t>
      </w:r>
      <w:r>
        <w:rPr>
          <w:rFonts w:ascii="宋体" w:hAnsi="宋体"/>
          <w:sz w:val="21"/>
          <w:szCs w:val="21"/>
          <w:lang w:eastAsia="zh-CN"/>
        </w:rPr>
        <w:t>。</w:t>
      </w:r>
    </w:p>
    <w:p w:rsidR="002F66EB" w:rsidRDefault="002F66EB">
      <w:pPr>
        <w:pStyle w:val="a0"/>
        <w:ind w:firstLineChars="0" w:firstLine="0"/>
        <w:rPr>
          <w:rFonts w:ascii="宋体" w:hAnsi="宋体"/>
          <w:sz w:val="21"/>
          <w:szCs w:val="21"/>
          <w:lang w:eastAsia="zh-CN"/>
        </w:rPr>
      </w:pPr>
    </w:p>
    <w:p w:rsidR="002F66EB" w:rsidRDefault="002F66EB">
      <w:pPr>
        <w:pStyle w:val="a0"/>
        <w:ind w:firstLineChars="0" w:firstLine="0"/>
        <w:rPr>
          <w:lang w:eastAsia="zh-CN"/>
        </w:rPr>
      </w:pPr>
    </w:p>
    <w:p w:rsidR="002F66EB" w:rsidRDefault="002F66EB">
      <w:pPr>
        <w:pStyle w:val="a0"/>
        <w:ind w:firstLineChars="0" w:firstLine="0"/>
        <w:rPr>
          <w:lang w:eastAsia="zh-CN"/>
        </w:rPr>
      </w:pPr>
    </w:p>
    <w:p w:rsidR="002F66EB" w:rsidRDefault="002F66EB">
      <w:pPr>
        <w:pStyle w:val="a0"/>
        <w:ind w:firstLineChars="0" w:firstLine="0"/>
        <w:rPr>
          <w:lang w:eastAsia="zh-CN"/>
        </w:rPr>
      </w:pPr>
    </w:p>
    <w:p w:rsidR="00571628" w:rsidRDefault="00571628">
      <w:pPr>
        <w:pStyle w:val="a0"/>
        <w:ind w:firstLineChars="0" w:firstLine="0"/>
        <w:rPr>
          <w:lang w:eastAsia="zh-CN"/>
        </w:rPr>
      </w:pPr>
    </w:p>
    <w:sectPr w:rsidR="00571628" w:rsidSect="002F66EB">
      <w:pgSz w:w="11906" w:h="16838"/>
      <w:pgMar w:top="1077" w:right="1644" w:bottom="1077" w:left="1644"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733AA" w:rsidRDefault="00C733AA" w:rsidP="004E4D0E">
      <w:r>
        <w:separator/>
      </w:r>
    </w:p>
  </w:endnote>
  <w:endnote w:type="continuationSeparator" w:id="0">
    <w:p w:rsidR="00C733AA" w:rsidRDefault="00C733AA" w:rsidP="004E4D0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微软雅黑">
    <w:panose1 w:val="020B0503020204020204"/>
    <w:charset w:val="86"/>
    <w:family w:val="swiss"/>
    <w:pitch w:val="variable"/>
    <w:sig w:usb0="80000287" w:usb1="2A0F3C52" w:usb2="00000016" w:usb3="00000000" w:csb0="0004001F" w:csb1="00000000"/>
  </w:font>
  <w:font w:name="黑体">
    <w:altName w:val="SimHei"/>
    <w:panose1 w:val="02010600030101010101"/>
    <w:charset w:val="86"/>
    <w:family w:val="auto"/>
    <w:pitch w:val="variable"/>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733AA" w:rsidRDefault="00C733AA" w:rsidP="004E4D0E">
      <w:r>
        <w:separator/>
      </w:r>
    </w:p>
  </w:footnote>
  <w:footnote w:type="continuationSeparator" w:id="0">
    <w:p w:rsidR="00C733AA" w:rsidRDefault="00C733AA" w:rsidP="004E4D0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0FE5880"/>
    <w:multiLevelType w:val="singleLevel"/>
    <w:tmpl w:val="60FE5880"/>
    <w:lvl w:ilvl="0">
      <w:start w:val="1"/>
      <w:numFmt w:val="decimal"/>
      <w:suff w:val="nothing"/>
      <w:lvlText w:val="%1、"/>
      <w:lvlJc w:val="left"/>
    </w:lvl>
  </w:abstractNum>
  <w:abstractNum w:abstractNumId="1">
    <w:nsid w:val="6219B64B"/>
    <w:multiLevelType w:val="multilevel"/>
    <w:tmpl w:val="6219B64B"/>
    <w:lvl w:ilvl="0">
      <w:start w:val="2"/>
      <w:numFmt w:val="decimal"/>
      <w:suff w:val="space"/>
      <w:lvlText w:val="%1."/>
      <w:lvlJc w:val="left"/>
    </w:lvl>
    <w:lvl w:ilvl="1">
      <w:start w:val="3"/>
      <w:numFmt w:val="decimal"/>
      <w:isLgl/>
      <w:lvlText w:val="%1.%2"/>
      <w:lvlJc w:val="left"/>
      <w:pPr>
        <w:ind w:left="380" w:hanging="380"/>
      </w:pPr>
      <w:rPr>
        <w:rFonts w:hint="eastAsia"/>
      </w:rPr>
    </w:lvl>
    <w:lvl w:ilvl="2">
      <w:start w:val="1"/>
      <w:numFmt w:val="decimal"/>
      <w:isLgl/>
      <w:lvlText w:val="%1.%2.%3"/>
      <w:lvlJc w:val="left"/>
      <w:pPr>
        <w:ind w:left="720" w:hanging="720"/>
      </w:pPr>
      <w:rPr>
        <w:rFonts w:hint="eastAsia"/>
      </w:rPr>
    </w:lvl>
    <w:lvl w:ilvl="3">
      <w:start w:val="1"/>
      <w:numFmt w:val="decimal"/>
      <w:isLgl/>
      <w:lvlText w:val="%1.%2.%3.%4"/>
      <w:lvlJc w:val="left"/>
      <w:pPr>
        <w:ind w:left="720" w:hanging="720"/>
      </w:pPr>
      <w:rPr>
        <w:rFonts w:hint="eastAsia"/>
      </w:rPr>
    </w:lvl>
    <w:lvl w:ilvl="4">
      <w:start w:val="1"/>
      <w:numFmt w:val="decimal"/>
      <w:isLgl/>
      <w:lvlText w:val="%1.%2.%3.%4.%5"/>
      <w:lvlJc w:val="left"/>
      <w:pPr>
        <w:ind w:left="1080" w:hanging="1080"/>
      </w:pPr>
      <w:rPr>
        <w:rFonts w:hint="eastAsia"/>
      </w:rPr>
    </w:lvl>
    <w:lvl w:ilvl="5">
      <w:start w:val="1"/>
      <w:numFmt w:val="decimal"/>
      <w:isLgl/>
      <w:lvlText w:val="%1.%2.%3.%4.%5.%6"/>
      <w:lvlJc w:val="left"/>
      <w:pPr>
        <w:ind w:left="1080" w:hanging="1080"/>
      </w:pPr>
      <w:rPr>
        <w:rFonts w:hint="eastAsia"/>
      </w:rPr>
    </w:lvl>
    <w:lvl w:ilvl="6">
      <w:start w:val="1"/>
      <w:numFmt w:val="decimal"/>
      <w:isLgl/>
      <w:lvlText w:val="%1.%2.%3.%4.%5.%6.%7"/>
      <w:lvlJc w:val="left"/>
      <w:pPr>
        <w:ind w:left="1440" w:hanging="1440"/>
      </w:pPr>
      <w:rPr>
        <w:rFonts w:hint="eastAsia"/>
      </w:rPr>
    </w:lvl>
    <w:lvl w:ilvl="7">
      <w:start w:val="1"/>
      <w:numFmt w:val="decimal"/>
      <w:isLgl/>
      <w:lvlText w:val="%1.%2.%3.%4.%5.%6.%7.%8"/>
      <w:lvlJc w:val="left"/>
      <w:pPr>
        <w:ind w:left="1440" w:hanging="1440"/>
      </w:pPr>
      <w:rPr>
        <w:rFonts w:hint="eastAsia"/>
      </w:rPr>
    </w:lvl>
    <w:lvl w:ilvl="8">
      <w:start w:val="1"/>
      <w:numFmt w:val="decimal"/>
      <w:isLgl/>
      <w:lvlText w:val="%1.%2.%3.%4.%5.%6.%7.%8.%9"/>
      <w:lvlJc w:val="left"/>
      <w:pPr>
        <w:ind w:left="1440" w:hanging="1440"/>
      </w:pPr>
      <w:rPr>
        <w:rFonts w:hint="eastAsia"/>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bordersDoNotSurroundHeader/>
  <w:bordersDoNotSurroundFooter/>
  <w:proofState w:spelling="clean" w:grammar="clean"/>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6146"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261C9"/>
    <w:rsid w:val="000041D2"/>
    <w:rsid w:val="00092C4C"/>
    <w:rsid w:val="000B5C5F"/>
    <w:rsid w:val="000C7688"/>
    <w:rsid w:val="000D34D1"/>
    <w:rsid w:val="000E3947"/>
    <w:rsid w:val="000E7494"/>
    <w:rsid w:val="000F0511"/>
    <w:rsid w:val="0011650B"/>
    <w:rsid w:val="001A3843"/>
    <w:rsid w:val="001B438C"/>
    <w:rsid w:val="00216B61"/>
    <w:rsid w:val="002261C9"/>
    <w:rsid w:val="002556C9"/>
    <w:rsid w:val="002C1772"/>
    <w:rsid w:val="002D65BC"/>
    <w:rsid w:val="002F66EB"/>
    <w:rsid w:val="00326545"/>
    <w:rsid w:val="003C7076"/>
    <w:rsid w:val="003D6215"/>
    <w:rsid w:val="003F6B92"/>
    <w:rsid w:val="004126CB"/>
    <w:rsid w:val="00451458"/>
    <w:rsid w:val="0045565D"/>
    <w:rsid w:val="00456DA8"/>
    <w:rsid w:val="00456E05"/>
    <w:rsid w:val="00464C63"/>
    <w:rsid w:val="004B3C7E"/>
    <w:rsid w:val="004E4D0E"/>
    <w:rsid w:val="00536272"/>
    <w:rsid w:val="005370E7"/>
    <w:rsid w:val="00552424"/>
    <w:rsid w:val="00571628"/>
    <w:rsid w:val="005A31A1"/>
    <w:rsid w:val="005C4FF3"/>
    <w:rsid w:val="005D7A2C"/>
    <w:rsid w:val="005F50C6"/>
    <w:rsid w:val="00634730"/>
    <w:rsid w:val="00665C16"/>
    <w:rsid w:val="00685A79"/>
    <w:rsid w:val="007461E8"/>
    <w:rsid w:val="00771A37"/>
    <w:rsid w:val="00796E2A"/>
    <w:rsid w:val="007D3D3B"/>
    <w:rsid w:val="007F6BE8"/>
    <w:rsid w:val="00873436"/>
    <w:rsid w:val="008808F2"/>
    <w:rsid w:val="00890B21"/>
    <w:rsid w:val="00897C29"/>
    <w:rsid w:val="008C26BA"/>
    <w:rsid w:val="008C75EA"/>
    <w:rsid w:val="008F6C6C"/>
    <w:rsid w:val="00913CDF"/>
    <w:rsid w:val="009C2530"/>
    <w:rsid w:val="009F153C"/>
    <w:rsid w:val="00A261EA"/>
    <w:rsid w:val="00A65CA7"/>
    <w:rsid w:val="00A76DF7"/>
    <w:rsid w:val="00A77B86"/>
    <w:rsid w:val="00A86075"/>
    <w:rsid w:val="00AA02A3"/>
    <w:rsid w:val="00B003D9"/>
    <w:rsid w:val="00B23344"/>
    <w:rsid w:val="00B97C4E"/>
    <w:rsid w:val="00BC668B"/>
    <w:rsid w:val="00C1197E"/>
    <w:rsid w:val="00C56EF5"/>
    <w:rsid w:val="00C60FE1"/>
    <w:rsid w:val="00C733AA"/>
    <w:rsid w:val="00C9419D"/>
    <w:rsid w:val="00CB1482"/>
    <w:rsid w:val="00D02681"/>
    <w:rsid w:val="00D07CE8"/>
    <w:rsid w:val="00D84998"/>
    <w:rsid w:val="00D865F9"/>
    <w:rsid w:val="00D95333"/>
    <w:rsid w:val="00DB49FF"/>
    <w:rsid w:val="00E227B1"/>
    <w:rsid w:val="00E440AA"/>
    <w:rsid w:val="00E57BDB"/>
    <w:rsid w:val="00E6409F"/>
    <w:rsid w:val="00E73D99"/>
    <w:rsid w:val="00ED282B"/>
    <w:rsid w:val="00EE3F1D"/>
    <w:rsid w:val="00F26B56"/>
    <w:rsid w:val="00FE0964"/>
    <w:rsid w:val="7DE30A55"/>
    <w:rsid w:val="7FF6B64C"/>
    <w:rsid w:val="7FFFA2E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lsdException w:name="caption" w:uiPriority="35" w:qFormat="1"/>
    <w:lsdException w:name="Title" w:semiHidden="0" w:uiPriority="10" w:unhideWhenUsed="0" w:qFormat="1"/>
    <w:lsdException w:name="Default Paragraph Font" w:semiHidden="0" w:uiPriority="1"/>
    <w:lsdException w:name="Body Text" w:semiHidden="0"/>
    <w:lsdException w:name="Subtitle" w:semiHidden="0" w:uiPriority="11" w:unhideWhenUsed="0" w:qFormat="1"/>
    <w:lsdException w:name="Body Text First Indent" w:semiHidden="0" w:uiPriority="0" w:unhideWhenUsed="0" w:qFormat="1"/>
    <w:lsdException w:name="Strong" w:semiHidden="0" w:uiPriority="22" w:unhideWhenUsed="0" w:qFormat="1"/>
    <w:lsdException w:name="Emphasis" w:semiHidden="0" w:uiPriority="20" w:unhideWhenUsed="0" w:qFormat="1"/>
    <w:lsdException w:name="Normal Table" w:semiHidden="0"/>
    <w:lsdException w:name="Balloon Text" w:semiHidden="0"/>
    <w:lsdException w:name="Table Grid" w:semiHidden="0" w:uiPriority="0" w:unhideWhenUsed="0" w:qFormat="1"/>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rsid w:val="002F66EB"/>
    <w:pPr>
      <w:widowControl w:val="0"/>
      <w:jc w:val="both"/>
    </w:pPr>
    <w:rPr>
      <w:rFonts w:ascii="Times New Roman" w:hAnsi="Times New Roman"/>
      <w:kern w:val="2"/>
      <w:sz w:val="21"/>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Char">
    <w:name w:val="页眉 Char"/>
    <w:basedOn w:val="a1"/>
    <w:link w:val="a4"/>
    <w:uiPriority w:val="99"/>
    <w:qFormat/>
    <w:rsid w:val="002F66EB"/>
    <w:rPr>
      <w:sz w:val="18"/>
      <w:szCs w:val="18"/>
    </w:rPr>
  </w:style>
  <w:style w:type="character" w:customStyle="1" w:styleId="Char0">
    <w:name w:val="页脚 Char"/>
    <w:basedOn w:val="a1"/>
    <w:link w:val="a5"/>
    <w:uiPriority w:val="99"/>
    <w:rsid w:val="002F66EB"/>
    <w:rPr>
      <w:sz w:val="18"/>
      <w:szCs w:val="18"/>
    </w:rPr>
  </w:style>
  <w:style w:type="character" w:customStyle="1" w:styleId="Char1">
    <w:name w:val="正文文本 Char"/>
    <w:basedOn w:val="a1"/>
    <w:link w:val="a6"/>
    <w:uiPriority w:val="99"/>
    <w:semiHidden/>
    <w:rsid w:val="002F66EB"/>
    <w:rPr>
      <w:rFonts w:ascii="Times New Roman" w:eastAsia="宋体" w:hAnsi="Times New Roman" w:cs="Times New Roman"/>
      <w:szCs w:val="24"/>
    </w:rPr>
  </w:style>
  <w:style w:type="character" w:customStyle="1" w:styleId="Char2">
    <w:name w:val="批注框文本 Char"/>
    <w:basedOn w:val="a1"/>
    <w:link w:val="a7"/>
    <w:uiPriority w:val="99"/>
    <w:semiHidden/>
    <w:rsid w:val="002F66EB"/>
    <w:rPr>
      <w:rFonts w:ascii="Times New Roman" w:eastAsia="宋体" w:hAnsi="Times New Roman" w:cs="Times New Roman"/>
      <w:sz w:val="18"/>
      <w:szCs w:val="18"/>
    </w:rPr>
  </w:style>
  <w:style w:type="character" w:customStyle="1" w:styleId="Char3">
    <w:name w:val="正文首行缩进 Char"/>
    <w:basedOn w:val="Char1"/>
    <w:link w:val="a0"/>
    <w:rsid w:val="002F66EB"/>
    <w:rPr>
      <w:rFonts w:ascii="Calibri" w:eastAsia="宋体" w:hAnsi="Calibri" w:cs="Times New Roman"/>
      <w:kern w:val="0"/>
      <w:sz w:val="22"/>
      <w:szCs w:val="24"/>
      <w:lang w:eastAsia="en-US"/>
    </w:rPr>
  </w:style>
  <w:style w:type="paragraph" w:customStyle="1" w:styleId="1">
    <w:name w:val="列出段落1"/>
    <w:basedOn w:val="a"/>
    <w:uiPriority w:val="99"/>
    <w:qFormat/>
    <w:rsid w:val="002F66EB"/>
    <w:pPr>
      <w:ind w:firstLineChars="200" w:firstLine="420"/>
    </w:pPr>
    <w:rPr>
      <w:szCs w:val="20"/>
    </w:rPr>
  </w:style>
  <w:style w:type="paragraph" w:styleId="a4">
    <w:name w:val="header"/>
    <w:basedOn w:val="a"/>
    <w:link w:val="Char"/>
    <w:uiPriority w:val="99"/>
    <w:unhideWhenUsed/>
    <w:qFormat/>
    <w:rsid w:val="002F66EB"/>
    <w:pPr>
      <w:pBdr>
        <w:bottom w:val="single" w:sz="6" w:space="1" w:color="auto"/>
      </w:pBdr>
      <w:tabs>
        <w:tab w:val="center" w:pos="4153"/>
        <w:tab w:val="right" w:pos="8306"/>
      </w:tabs>
      <w:snapToGrid w:val="0"/>
      <w:jc w:val="center"/>
    </w:pPr>
    <w:rPr>
      <w:sz w:val="18"/>
      <w:szCs w:val="18"/>
    </w:rPr>
  </w:style>
  <w:style w:type="paragraph" w:styleId="a5">
    <w:name w:val="footer"/>
    <w:basedOn w:val="a"/>
    <w:link w:val="Char0"/>
    <w:uiPriority w:val="99"/>
    <w:unhideWhenUsed/>
    <w:rsid w:val="002F66EB"/>
    <w:pPr>
      <w:tabs>
        <w:tab w:val="center" w:pos="4153"/>
        <w:tab w:val="right" w:pos="8306"/>
      </w:tabs>
      <w:snapToGrid w:val="0"/>
      <w:jc w:val="left"/>
    </w:pPr>
    <w:rPr>
      <w:sz w:val="18"/>
      <w:szCs w:val="18"/>
    </w:rPr>
  </w:style>
  <w:style w:type="paragraph" w:styleId="a7">
    <w:name w:val="Balloon Text"/>
    <w:basedOn w:val="a"/>
    <w:link w:val="Char2"/>
    <w:uiPriority w:val="99"/>
    <w:unhideWhenUsed/>
    <w:rsid w:val="002F66EB"/>
    <w:rPr>
      <w:sz w:val="18"/>
      <w:szCs w:val="18"/>
    </w:rPr>
  </w:style>
  <w:style w:type="paragraph" w:styleId="a6">
    <w:name w:val="Body Text"/>
    <w:basedOn w:val="a"/>
    <w:link w:val="Char1"/>
    <w:uiPriority w:val="99"/>
    <w:unhideWhenUsed/>
    <w:rsid w:val="002F66EB"/>
    <w:pPr>
      <w:spacing w:after="120"/>
    </w:pPr>
  </w:style>
  <w:style w:type="paragraph" w:styleId="a0">
    <w:name w:val="Body Text First Indent"/>
    <w:basedOn w:val="a6"/>
    <w:link w:val="Char3"/>
    <w:qFormat/>
    <w:rsid w:val="002F66EB"/>
    <w:pPr>
      <w:widowControl/>
      <w:spacing w:line="276" w:lineRule="auto"/>
      <w:ind w:firstLineChars="100" w:firstLine="420"/>
      <w:jc w:val="left"/>
    </w:pPr>
    <w:rPr>
      <w:rFonts w:ascii="Calibri" w:hAnsi="Calibri"/>
      <w:kern w:val="0"/>
      <w:sz w:val="22"/>
      <w:szCs w:val="22"/>
      <w:lang w:eastAsia="en-US"/>
    </w:rPr>
  </w:style>
  <w:style w:type="table" w:styleId="a8">
    <w:name w:val="Table Grid"/>
    <w:basedOn w:val="a2"/>
    <w:qFormat/>
    <w:rsid w:val="002F66EB"/>
    <w:pPr>
      <w:widowControl w:val="0"/>
      <w:jc w:val="both"/>
    </w:pPr>
    <w:rPr>
      <w:rFonts w:eastAsia="微软雅黑"/>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encoding w:val="utf-8"/>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4</Pages>
  <Words>346</Words>
  <Characters>1973</Characters>
  <Application>Microsoft Office Word</Application>
  <DocSecurity>0</DocSecurity>
  <Lines>16</Lines>
  <Paragraphs>4</Paragraphs>
  <ScaleCrop>false</ScaleCrop>
  <Company>JTRMYY</Company>
  <LinksUpToDate>false</LinksUpToDate>
  <CharactersWithSpaces>2315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fzj</dc:creator>
  <cp:keywords/>
  <cp:lastModifiedBy>微软用户</cp:lastModifiedBy>
  <cp:revision>3</cp:revision>
  <cp:lastPrinted>2021-07-27T01:09:00Z</cp:lastPrinted>
  <dcterms:created xsi:type="dcterms:W3CDTF">2021-07-27T01:00:00Z</dcterms:created>
  <dcterms:modified xsi:type="dcterms:W3CDTF">2021-07-27T01:12:00Z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2052-3.7.0.5929</vt:lpwstr>
  </property>
</Properties>
</file>