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1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00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01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5B63BD" w:rsidRDefault="005B63BD" w:rsidP="005B63BD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采购人可以根据医疗器械使用的特殊要求，规定供应商的特定条件。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37681F">
        <w:rPr>
          <w:rFonts w:asciiTheme="minorEastAsia" w:eastAsiaTheme="minorEastAsia" w:hAnsiTheme="minorEastAsia" w:hint="eastAsia"/>
          <w:b/>
          <w:sz w:val="32"/>
          <w:szCs w:val="32"/>
        </w:rPr>
        <w:t>10001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Pr="00735AE3">
        <w:rPr>
          <w:rFonts w:asciiTheme="minorEastAsia" w:eastAsiaTheme="minorEastAsia" w:hAnsiTheme="minorEastAsia" w:hint="eastAsia"/>
          <w:sz w:val="23"/>
          <w:szCs w:val="23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脑外科、普外一科、肿瘤科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0E3DC8">
        <w:rPr>
          <w:rFonts w:asciiTheme="minorEastAsia" w:eastAsiaTheme="minorEastAsia" w:hAnsiTheme="minorEastAsia" w:hint="eastAsia"/>
          <w:sz w:val="32"/>
          <w:szCs w:val="32"/>
        </w:rPr>
        <w:t>多源治疗仪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5</w:t>
      </w:r>
      <w:r>
        <w:rPr>
          <w:rFonts w:asciiTheme="minorEastAsia" w:eastAsiaTheme="minorEastAsia" w:hAnsiTheme="minorEastAsia" w:hint="eastAsia"/>
          <w:sz w:val="32"/>
          <w:szCs w:val="32"/>
        </w:rPr>
        <w:t>台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（万元）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11万元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（1）投标供应商，报名现场交纸质版报名表（盖章），资质审核通过后，</w:t>
      </w:r>
      <w:hyperlink r:id="rId6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16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20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经审核符合条件的供应商，（标书一正、五副、报价单一式两份，分别单独封存，信封四角盖骑缝章，招标会提供）。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九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送达响应文件时间：202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21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日（上午8:30—11:00）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十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、 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29748B" w:rsidRPr="00735AE3" w:rsidRDefault="00B33EDC"/>
    <w:sectPr w:rsidR="0029748B" w:rsidRPr="00735AE3" w:rsidSect="006B446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EDC" w:rsidRDefault="00B33EDC" w:rsidP="00735AE3">
      <w:r>
        <w:separator/>
      </w:r>
    </w:p>
  </w:endnote>
  <w:endnote w:type="continuationSeparator" w:id="0">
    <w:p w:rsidR="00B33EDC" w:rsidRDefault="00B33EDC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EDC" w:rsidRDefault="00B33EDC" w:rsidP="00735AE3">
      <w:r>
        <w:separator/>
      </w:r>
    </w:p>
  </w:footnote>
  <w:footnote w:type="continuationSeparator" w:id="0">
    <w:p w:rsidR="00B33EDC" w:rsidRDefault="00B33EDC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九台区人民医院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B67C0"/>
    <w:rsid w:val="000D5BE2"/>
    <w:rsid w:val="000E3DC8"/>
    <w:rsid w:val="00181992"/>
    <w:rsid w:val="001E174A"/>
    <w:rsid w:val="002A2878"/>
    <w:rsid w:val="002A5B27"/>
    <w:rsid w:val="0037681F"/>
    <w:rsid w:val="00377913"/>
    <w:rsid w:val="003A17A7"/>
    <w:rsid w:val="003E7775"/>
    <w:rsid w:val="0049292D"/>
    <w:rsid w:val="005B5242"/>
    <w:rsid w:val="005B63BD"/>
    <w:rsid w:val="00607AC6"/>
    <w:rsid w:val="0069104D"/>
    <w:rsid w:val="006B4461"/>
    <w:rsid w:val="006C539C"/>
    <w:rsid w:val="006D5129"/>
    <w:rsid w:val="00735AE3"/>
    <w:rsid w:val="007722C8"/>
    <w:rsid w:val="007D35CF"/>
    <w:rsid w:val="007F7897"/>
    <w:rsid w:val="008C07E0"/>
    <w:rsid w:val="0092189A"/>
    <w:rsid w:val="0095363A"/>
    <w:rsid w:val="00A30BB7"/>
    <w:rsid w:val="00A64ABB"/>
    <w:rsid w:val="00AA02CA"/>
    <w:rsid w:val="00AF4308"/>
    <w:rsid w:val="00B33EDC"/>
    <w:rsid w:val="00B40AE1"/>
    <w:rsid w:val="00B602B9"/>
    <w:rsid w:val="00C47E68"/>
    <w:rsid w:val="00CA6B90"/>
    <w:rsid w:val="00CB77FF"/>
    <w:rsid w:val="00CC1B54"/>
    <w:rsid w:val="00CD1B01"/>
    <w:rsid w:val="00D000F5"/>
    <w:rsid w:val="00D02C2F"/>
    <w:rsid w:val="00D10A49"/>
    <w:rsid w:val="00D70E04"/>
    <w:rsid w:val="00D7546E"/>
    <w:rsid w:val="00DF300E"/>
    <w:rsid w:val="00E02FDB"/>
    <w:rsid w:val="00EE3E75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1457;&#36865;&#30005;&#23376;&#29256;&#33267;&#37038;&#31665;40971249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14</cp:revision>
  <cp:lastPrinted>2020-12-14T23:51:00Z</cp:lastPrinted>
  <dcterms:created xsi:type="dcterms:W3CDTF">2020-12-14T09:12:00Z</dcterms:created>
  <dcterms:modified xsi:type="dcterms:W3CDTF">2021-04-16T09:56:00Z</dcterms:modified>
</cp:coreProperties>
</file>