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623CF0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医用竖屏显示器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193A19">
        <w:rPr>
          <w:rFonts w:eastAsia="黑体" w:hint="eastAsia"/>
          <w:color w:val="333399"/>
          <w:spacing w:val="40"/>
          <w:w w:val="66"/>
          <w:sz w:val="32"/>
          <w:szCs w:val="32"/>
        </w:rPr>
        <w:t>YLQX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20190</w:t>
      </w:r>
      <w:r w:rsidR="003857B8">
        <w:rPr>
          <w:rFonts w:eastAsia="黑体" w:hint="eastAsia"/>
          <w:color w:val="333399"/>
          <w:spacing w:val="40"/>
          <w:w w:val="66"/>
          <w:sz w:val="32"/>
          <w:szCs w:val="32"/>
        </w:rPr>
        <w:t>2</w:t>
      </w:r>
      <w:r w:rsidR="00623CF0">
        <w:rPr>
          <w:rFonts w:eastAsia="黑体" w:hint="eastAsia"/>
          <w:color w:val="333399"/>
          <w:spacing w:val="40"/>
          <w:w w:val="66"/>
          <w:sz w:val="32"/>
          <w:szCs w:val="32"/>
        </w:rPr>
        <w:t>4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623CF0">
        <w:rPr>
          <w:rFonts w:hint="eastAsia"/>
          <w:color w:val="333399"/>
          <w:sz w:val="28"/>
          <w:szCs w:val="28"/>
        </w:rPr>
        <w:t>医用竖屏显示器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9E4FC4">
        <w:rPr>
          <w:rFonts w:eastAsia="仿宋_GB2312" w:hint="eastAsia"/>
          <w:b/>
          <w:bCs/>
          <w:color w:val="333399"/>
          <w:kern w:val="0"/>
          <w:sz w:val="44"/>
          <w:szCs w:val="44"/>
        </w:rPr>
        <w:t>12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623CF0">
        <w:rPr>
          <w:rFonts w:ascii="Times New Roman" w:eastAsia="宋体" w:hAnsi="Times New Roman" w:cs="Times New Roman" w:hint="eastAsia"/>
          <w:color w:val="auto"/>
        </w:rPr>
        <w:t>医用竖屏显示器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</w:t>
      </w:r>
      <w:r w:rsidR="00193A19">
        <w:rPr>
          <w:rFonts w:ascii="Times New Roman" w:eastAsia="宋体" w:hAnsi="Times New Roman" w:cs="Times New Roman" w:hint="eastAsia"/>
          <w:color w:val="auto"/>
        </w:rPr>
        <w:t>YLQX</w:t>
      </w:r>
      <w:r w:rsidR="0098724B">
        <w:rPr>
          <w:rFonts w:ascii="Times New Roman" w:eastAsia="宋体" w:hAnsi="Times New Roman" w:cs="Times New Roman" w:hint="eastAsia"/>
          <w:color w:val="auto"/>
        </w:rPr>
        <w:t>20190</w:t>
      </w:r>
      <w:r w:rsidR="003857B8">
        <w:rPr>
          <w:rFonts w:ascii="Times New Roman" w:eastAsia="宋体" w:hAnsi="Times New Roman" w:cs="Times New Roman" w:hint="eastAsia"/>
          <w:color w:val="auto"/>
        </w:rPr>
        <w:t>2</w:t>
      </w:r>
      <w:r w:rsidR="00623CF0">
        <w:rPr>
          <w:rFonts w:ascii="Times New Roman" w:eastAsia="宋体" w:hAnsi="Times New Roman" w:cs="Times New Roman" w:hint="eastAsia"/>
          <w:color w:val="auto"/>
        </w:rPr>
        <w:t>4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623CF0" w:rsidRPr="004F1CE8" w:rsidRDefault="00FC7E2D" w:rsidP="00623CF0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hint="eastAsia"/>
          <w:lang w:val="zh-CN"/>
        </w:rPr>
        <w:t>第</w:t>
      </w:r>
      <w:r w:rsidR="003857B8">
        <w:rPr>
          <w:rFonts w:hint="eastAsia"/>
          <w:lang w:val="zh-CN"/>
        </w:rPr>
        <w:t>二十</w:t>
      </w:r>
      <w:r w:rsidR="00623CF0">
        <w:rPr>
          <w:rFonts w:hint="eastAsia"/>
          <w:lang w:val="zh-CN"/>
        </w:rPr>
        <w:t>四</w:t>
      </w:r>
      <w:r w:rsidRPr="004F1CE8">
        <w:rPr>
          <w:rFonts w:hint="eastAsia"/>
          <w:lang w:val="zh-CN"/>
        </w:rPr>
        <w:t>包：</w:t>
      </w:r>
      <w:r w:rsidR="00623CF0">
        <w:rPr>
          <w:rFonts w:ascii="Times New Roman" w:eastAsia="宋体" w:hAnsi="Times New Roman" w:cs="Times New Roman" w:hint="eastAsia"/>
          <w:color w:val="auto"/>
        </w:rPr>
        <w:t>医用竖屏显示器</w:t>
      </w:r>
    </w:p>
    <w:p w:rsidR="002C696D" w:rsidRPr="004F1CE8" w:rsidRDefault="00E92A1C" w:rsidP="00623CF0">
      <w:pPr>
        <w:pStyle w:val="Default"/>
        <w:spacing w:line="360" w:lineRule="auto"/>
        <w:ind w:firstLineChars="200" w:firstLine="446"/>
        <w:jc w:val="both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3857B8">
        <w:rPr>
          <w:rFonts w:ascii="Times New Roman" w:eastAsia="宋体" w:hAnsi="Times New Roman" w:cs="Times New Roman" w:hint="eastAsia"/>
          <w:color w:val="auto"/>
        </w:rPr>
        <w:t>二十</w:t>
      </w:r>
      <w:r w:rsidR="00623CF0">
        <w:rPr>
          <w:rFonts w:ascii="Times New Roman" w:eastAsia="宋体" w:hAnsi="Times New Roman" w:cs="Times New Roman" w:hint="eastAsia"/>
          <w:color w:val="auto"/>
        </w:rPr>
        <w:t>四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343D2B">
        <w:rPr>
          <w:rFonts w:ascii="Times New Roman" w:eastAsia="宋体" w:hAnsi="Times New Roman" w:cs="Times New Roman" w:hint="eastAsia"/>
          <w:color w:val="auto"/>
        </w:rPr>
        <w:t>14.5</w:t>
      </w:r>
      <w:r w:rsidR="00623CF0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6E164D">
        <w:rPr>
          <w:rFonts w:ascii="Times New Roman" w:eastAsia="宋体" w:hAnsi="Times New Roman" w:cs="Times New Roman" w:hint="eastAsia"/>
          <w:color w:val="auto"/>
        </w:rPr>
        <w:t>万元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</w:t>
      </w:r>
      <w:r w:rsidR="008E20C8">
        <w:rPr>
          <w:rFonts w:hint="eastAsia"/>
        </w:rPr>
        <w:t xml:space="preserve"> </w:t>
      </w:r>
      <w:r w:rsidRPr="00C4218C">
        <w:t>2019年</w:t>
      </w:r>
      <w:r w:rsidR="00091953">
        <w:rPr>
          <w:rFonts w:hint="eastAsia"/>
        </w:rPr>
        <w:t xml:space="preserve"> </w:t>
      </w:r>
      <w:r w:rsidR="009E4FC4">
        <w:rPr>
          <w:rFonts w:hint="eastAsia"/>
        </w:rPr>
        <w:t>12</w:t>
      </w:r>
      <w:r w:rsidR="00AA7EC6">
        <w:rPr>
          <w:rFonts w:hint="eastAsia"/>
        </w:rPr>
        <w:t>月</w:t>
      </w:r>
      <w:r w:rsidR="00091953">
        <w:rPr>
          <w:rFonts w:hint="eastAsia"/>
        </w:rPr>
        <w:t xml:space="preserve"> </w:t>
      </w:r>
      <w:r w:rsidR="00670D2D">
        <w:rPr>
          <w:rFonts w:hint="eastAsia"/>
        </w:rPr>
        <w:t>13</w:t>
      </w:r>
      <w:r w:rsidR="00AA7EC6">
        <w:rPr>
          <w:rFonts w:hint="eastAsia"/>
        </w:rPr>
        <w:t>日</w:t>
      </w:r>
      <w:r w:rsidR="00670D2D">
        <w:rPr>
          <w:rFonts w:hint="eastAsia"/>
        </w:rPr>
        <w:t>下午3点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bookmarkEnd w:id="1"/>
    <w:p w:rsidR="00AE52FC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lastRenderedPageBreak/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</w:t>
      </w:r>
    </w:p>
    <w:p w:rsidR="00FB3025" w:rsidRPr="006E164D" w:rsidRDefault="00EE36AF" w:rsidP="006E164D">
      <w:pPr>
        <w:spacing w:line="360" w:lineRule="auto"/>
        <w:ind w:firstLineChars="200" w:firstLine="569"/>
        <w:jc w:val="center"/>
        <w:outlineLvl w:val="0"/>
        <w:rPr>
          <w:b/>
          <w:sz w:val="30"/>
          <w:szCs w:val="30"/>
        </w:rPr>
      </w:pPr>
      <w:r w:rsidRPr="006E164D">
        <w:rPr>
          <w:rFonts w:hint="eastAsia"/>
          <w:b/>
          <w:sz w:val="30"/>
          <w:szCs w:val="30"/>
        </w:rPr>
        <w:t>技术参数</w:t>
      </w:r>
      <w:r w:rsidR="00AE52FC" w:rsidRPr="006E164D">
        <w:rPr>
          <w:rFonts w:hint="eastAsia"/>
          <w:b/>
          <w:sz w:val="30"/>
          <w:szCs w:val="30"/>
        </w:rPr>
        <w:t>：</w:t>
      </w:r>
    </w:p>
    <w:p w:rsidR="00C55371" w:rsidRDefault="00C55371">
      <w:pPr>
        <w:widowControl/>
        <w:jc w:val="left"/>
        <w:rPr>
          <w:sz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76"/>
        <w:gridCol w:w="1472"/>
        <w:gridCol w:w="6117"/>
      </w:tblGrid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指标项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技术规格要求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品牌类型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知名品牌，提供证明文件，如国家认证、获奖、市场占有率等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屏幕尺寸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≥</w:t>
            </w: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21.3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英寸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 xml:space="preserve"> LED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背光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分辨率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分辨率</w:t>
            </w: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=2048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×</w:t>
            </w: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1536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（横屏）</w:t>
            </w: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/1536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×</w:t>
            </w: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2048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（竖屏），可以横竖屏转换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支持灰阶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≥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4096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像素大小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≤</w:t>
            </w: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0.2115 mm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对比度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≥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15</w:t>
            </w: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00:1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最大亮度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≥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20</w:t>
            </w: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00 cd/m2</w:t>
            </w:r>
            <w:r>
              <w:rPr>
                <w:rFonts w:ascii="Microsoft Sans Serif" w:eastAsia="微软雅黑" w:hAnsi="Microsoft Sans Serif" w:hint="eastAsia"/>
                <w:sz w:val="18"/>
                <w:szCs w:val="18"/>
              </w:rPr>
              <w:t>，提供</w:t>
            </w:r>
            <w:r>
              <w:rPr>
                <w:rFonts w:ascii="Microsoft Sans Serif" w:eastAsia="微软雅黑" w:hAnsi="Microsoft Sans Serif" w:hint="eastAsia"/>
                <w:sz w:val="18"/>
                <w:szCs w:val="18"/>
              </w:rPr>
              <w:t>CNAS</w:t>
            </w:r>
            <w:r>
              <w:rPr>
                <w:rFonts w:ascii="Microsoft Sans Serif" w:eastAsia="微软雅黑" w:hAnsi="Microsoft Sans Serif" w:hint="eastAsia"/>
                <w:sz w:val="18"/>
                <w:szCs w:val="18"/>
              </w:rPr>
              <w:t>认可的第三方机构出具的检测报告及查询链接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视角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≥</w:t>
            </w: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17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sym w:font="Symbol" w:char="F0B0"/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响应时间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≤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13</w:t>
            </w: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ms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均匀性</w:t>
            </w:r>
          </w:p>
        </w:tc>
        <w:tc>
          <w:tcPr>
            <w:tcW w:w="6117" w:type="dxa"/>
          </w:tcPr>
          <w:p w:rsidR="00670D2D" w:rsidRDefault="00670D2D" w:rsidP="005F796D">
            <w:pPr>
              <w:snapToGrid w:val="0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≥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85%</w:t>
            </w:r>
            <w:r>
              <w:rPr>
                <w:rFonts w:ascii="Microsoft Sans Serif" w:eastAsia="微软雅黑" w:hAnsi="Microsoft Sans Serif" w:hint="eastAsia"/>
                <w:sz w:val="18"/>
                <w:szCs w:val="18"/>
              </w:rPr>
              <w:t>，提供</w:t>
            </w:r>
            <w:r>
              <w:rPr>
                <w:rFonts w:ascii="Microsoft Sans Serif" w:eastAsia="微软雅黑" w:hAnsi="Microsoft Sans Serif" w:hint="eastAsia"/>
                <w:sz w:val="18"/>
                <w:szCs w:val="18"/>
              </w:rPr>
              <w:t>CNAS</w:t>
            </w:r>
            <w:r>
              <w:rPr>
                <w:rFonts w:ascii="Microsoft Sans Serif" w:eastAsia="微软雅黑" w:hAnsi="Microsoft Sans Serif" w:hint="eastAsia"/>
                <w:sz w:val="18"/>
                <w:szCs w:val="18"/>
              </w:rPr>
              <w:t>认可的第三方机构出具的检测报告及查询链接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医疗影像标准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完全符合</w:t>
            </w: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DICOM3.14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标准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医疗设备曲线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内置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CIE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User1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User2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GAMMA1.8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GAMMA2.0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GAMMA2.2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DICOM200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DICOM250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DICOM300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DICOM350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DICOM400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DICOM450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DICOM500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DICOM550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DICOM600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CAL</w:t>
            </w:r>
            <w:r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  <w:t>曲线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，提供国家版权局出具的证明文件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数字输入信号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Display port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：最新一代数字视频接口</w:t>
            </w:r>
          </w:p>
          <w:p w:rsidR="00670D2D" w:rsidRDefault="00670D2D" w:rsidP="005F796D">
            <w:pPr>
              <w:snapToGrid w:val="0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DVI-D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：计算机数字视频接口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数字通讯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内置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USB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转接口，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个上行端口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个下行端口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操作按键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隐藏式触控按键，操作方便，超长使用寿命，提供实物照片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灯箱功能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显示器一键控制开启显示器灯箱功能，具备胶片固定装置，可方便用于胶片固定阅读，提供国家知识产权局出具的证明文件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健康提醒功能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具有持续使用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2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小时自动屏幕显示提醒功能，提醒眼睛防护，提供证明文件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亮度恒定技术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内置背光传感器监测背光亮度保证背光稳定，提供国家知识产权局出具的证明文件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环境亮度自适应技术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前置环境光传感器确保在不同环境亮度下满足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DICOM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标准，提供国家版权局出具的证明文件及国家一级查新报告证明文件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网络管理及校正技术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可利用软件集中管理和监控全院所有本品牌医用显示器状态，进行检验，校准，支持查看记录，提供国家知识产权局出具的证明文件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显卡</w:t>
            </w:r>
          </w:p>
        </w:tc>
        <w:tc>
          <w:tcPr>
            <w:tcW w:w="6117" w:type="dxa"/>
            <w:vAlign w:val="center"/>
          </w:tcPr>
          <w:p w:rsidR="00670D2D" w:rsidRDefault="00670D2D" w:rsidP="00670D2D">
            <w:pPr>
              <w:spacing w:line="320" w:lineRule="exact"/>
              <w:ind w:leftChars="10" w:left="19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多头专业显卡，显存≥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1G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底座</w:t>
            </w:r>
          </w:p>
        </w:tc>
        <w:tc>
          <w:tcPr>
            <w:tcW w:w="6117" w:type="dxa"/>
            <w:vAlign w:val="center"/>
          </w:tcPr>
          <w:p w:rsidR="00670D2D" w:rsidRDefault="00670D2D" w:rsidP="00670D2D">
            <w:pPr>
              <w:spacing w:line="320" w:lineRule="exact"/>
              <w:ind w:leftChars="10" w:left="19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支持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90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°旋转，仰角≥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30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°，俯角≥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5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°，升降≥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120mm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体系认证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根据所投产品生产厂家的企业管理体系及品质管理情况（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ISO9001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ISO13485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ISO14001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GB/T28001-2001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），完全取得以上四种体系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6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年以上，提供相关证明文件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电源要求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外置电源模块，通过中国节能产品认证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产品认证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产品完全取得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CCC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CE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UL60601-1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、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FCC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认证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shd w:val="clear" w:color="auto" w:fill="FFFFFF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售后服务</w:t>
            </w:r>
          </w:p>
        </w:tc>
        <w:tc>
          <w:tcPr>
            <w:tcW w:w="6117" w:type="dxa"/>
            <w:shd w:val="clear" w:color="auto" w:fill="FFFFFF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原厂保修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5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年，以保障产品在使用过程中能得到持续的售后服务支持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  <w:shd w:val="clear" w:color="auto" w:fill="FFFFFF"/>
            <w:vAlign w:val="center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产品性能</w:t>
            </w:r>
          </w:p>
        </w:tc>
        <w:tc>
          <w:tcPr>
            <w:tcW w:w="6117" w:type="dxa"/>
            <w:shd w:val="clear" w:color="auto" w:fill="FFFFFF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产品获得中国质量检验协会颁发的产品质量相关的荣誉证书，提供证明文件</w:t>
            </w:r>
          </w:p>
        </w:tc>
      </w:tr>
      <w:tr w:rsidR="00670D2D" w:rsidTr="005F796D">
        <w:trPr>
          <w:cantSplit/>
          <w:trHeight w:val="113"/>
        </w:trPr>
        <w:tc>
          <w:tcPr>
            <w:tcW w:w="876" w:type="dxa"/>
          </w:tcPr>
          <w:p w:rsidR="00670D2D" w:rsidRDefault="00670D2D" w:rsidP="00670D2D">
            <w:pPr>
              <w:numPr>
                <w:ilvl w:val="0"/>
                <w:numId w:val="12"/>
              </w:numPr>
              <w:tabs>
                <w:tab w:val="left" w:pos="420"/>
              </w:tabs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</w:p>
        </w:tc>
        <w:tc>
          <w:tcPr>
            <w:tcW w:w="1472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生产厂家生产年限</w:t>
            </w:r>
          </w:p>
        </w:tc>
        <w:tc>
          <w:tcPr>
            <w:tcW w:w="6117" w:type="dxa"/>
            <w:vAlign w:val="center"/>
          </w:tcPr>
          <w:p w:rsidR="00670D2D" w:rsidRDefault="00670D2D" w:rsidP="005F796D">
            <w:pPr>
              <w:spacing w:line="320" w:lineRule="exact"/>
              <w:jc w:val="left"/>
              <w:rPr>
                <w:rFonts w:ascii="Microsoft Sans Serif" w:eastAsia="微软雅黑" w:hAnsi="Microsoft Sans Serif"/>
                <w:color w:val="000000"/>
                <w:sz w:val="18"/>
                <w:szCs w:val="18"/>
              </w:rPr>
            </w:pP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所投品牌生产企业生产年限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8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年以上（按照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CQC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颁发的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CCC</w:t>
            </w:r>
            <w:r>
              <w:rPr>
                <w:rFonts w:ascii="Microsoft Sans Serif" w:eastAsia="微软雅黑" w:hAnsi="Microsoft Sans Serif" w:hint="eastAsia"/>
                <w:color w:val="000000"/>
                <w:sz w:val="18"/>
                <w:szCs w:val="18"/>
              </w:rPr>
              <w:t>证书中的生产企业计，生产企业必须为所投品牌同一公司或分子公司），提供相关证明文件</w:t>
            </w:r>
          </w:p>
        </w:tc>
      </w:tr>
    </w:tbl>
    <w:p w:rsidR="009E4FC4" w:rsidRDefault="009E4FC4" w:rsidP="00670D2D">
      <w:pPr>
        <w:widowControl/>
        <w:jc w:val="left"/>
        <w:rPr>
          <w:sz w:val="24"/>
        </w:rPr>
      </w:pPr>
    </w:p>
    <w:sectPr w:rsidR="009E4FC4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378" w:rsidRDefault="001B0378" w:rsidP="00AE5C1F">
      <w:r>
        <w:separator/>
      </w:r>
    </w:p>
  </w:endnote>
  <w:endnote w:type="continuationSeparator" w:id="0">
    <w:p w:rsidR="001B0378" w:rsidRDefault="001B0378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45049C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343D2B" w:rsidRPr="00343D2B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378" w:rsidRDefault="001B0378" w:rsidP="00AE5C1F">
      <w:r>
        <w:separator/>
      </w:r>
    </w:p>
  </w:footnote>
  <w:footnote w:type="continuationSeparator" w:id="0">
    <w:p w:rsidR="001B0378" w:rsidRDefault="001B0378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A4F4C08"/>
    <w:multiLevelType w:val="multilevel"/>
    <w:tmpl w:val="2A4F4C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7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8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9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0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8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9"/>
  </w:num>
  <w:num w:numId="6">
    <w:abstractNumId w:val="2"/>
  </w:num>
  <w:num w:numId="7">
    <w:abstractNumId w:val="0"/>
  </w:num>
  <w:num w:numId="8">
    <w:abstractNumId w:val="5"/>
  </w:num>
  <w:num w:numId="9">
    <w:abstractNumId w:val="6"/>
  </w:num>
  <w:num w:numId="10">
    <w:abstractNumId w:val="10"/>
  </w:num>
  <w:num w:numId="11">
    <w:abstractNumId w:val="3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4021"/>
    <w:rsid w:val="000952D5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1CF9"/>
    <w:rsid w:val="00143B4D"/>
    <w:rsid w:val="00145E32"/>
    <w:rsid w:val="0014634C"/>
    <w:rsid w:val="00147C38"/>
    <w:rsid w:val="001515D5"/>
    <w:rsid w:val="001524A8"/>
    <w:rsid w:val="00154232"/>
    <w:rsid w:val="00155128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0E5C"/>
    <w:rsid w:val="00193A19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A7CE3"/>
    <w:rsid w:val="001B00E3"/>
    <w:rsid w:val="001B0378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5D66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43D2B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7781"/>
    <w:rsid w:val="00377EF3"/>
    <w:rsid w:val="00380538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716"/>
    <w:rsid w:val="003A7FEB"/>
    <w:rsid w:val="003B4375"/>
    <w:rsid w:val="003B5849"/>
    <w:rsid w:val="003B58B5"/>
    <w:rsid w:val="003B5C2C"/>
    <w:rsid w:val="003B6D2D"/>
    <w:rsid w:val="003B78E0"/>
    <w:rsid w:val="003C1E8F"/>
    <w:rsid w:val="003C4F0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3D7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049C"/>
    <w:rsid w:val="004559D5"/>
    <w:rsid w:val="00457B84"/>
    <w:rsid w:val="00457D0B"/>
    <w:rsid w:val="00460809"/>
    <w:rsid w:val="00460C8D"/>
    <w:rsid w:val="00461A5D"/>
    <w:rsid w:val="004664FC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4604"/>
    <w:rsid w:val="0052549F"/>
    <w:rsid w:val="00525EE9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0FE0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3CF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D2D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9698F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2CC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C12BD"/>
    <w:rsid w:val="008C1CFF"/>
    <w:rsid w:val="008C3C92"/>
    <w:rsid w:val="008C4E8A"/>
    <w:rsid w:val="008D1F47"/>
    <w:rsid w:val="008D4422"/>
    <w:rsid w:val="008D640B"/>
    <w:rsid w:val="008E20C8"/>
    <w:rsid w:val="008E3C04"/>
    <w:rsid w:val="008E56E2"/>
    <w:rsid w:val="008E5938"/>
    <w:rsid w:val="008E7A24"/>
    <w:rsid w:val="008F25CC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3C3B"/>
    <w:rsid w:val="0098651E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38A9"/>
    <w:rsid w:val="009D5C8E"/>
    <w:rsid w:val="009E0499"/>
    <w:rsid w:val="009E2558"/>
    <w:rsid w:val="009E3B6B"/>
    <w:rsid w:val="009E4458"/>
    <w:rsid w:val="009E44DC"/>
    <w:rsid w:val="009E4FC4"/>
    <w:rsid w:val="009E7D35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0C25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12A8"/>
    <w:rsid w:val="00A831B8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476C7"/>
    <w:rsid w:val="00B5047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1018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08D5"/>
    <w:rsid w:val="00E3578B"/>
    <w:rsid w:val="00E40D53"/>
    <w:rsid w:val="00E426C6"/>
    <w:rsid w:val="00E42F5F"/>
    <w:rsid w:val="00E435B2"/>
    <w:rsid w:val="00E543BC"/>
    <w:rsid w:val="00E575B1"/>
    <w:rsid w:val="00E578C5"/>
    <w:rsid w:val="00E60CAD"/>
    <w:rsid w:val="00E61413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66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834"/>
    <w:rsid w:val="00F67C9D"/>
    <w:rsid w:val="00F70820"/>
    <w:rsid w:val="00F71AB6"/>
    <w:rsid w:val="00F71BEE"/>
    <w:rsid w:val="00F740E6"/>
    <w:rsid w:val="00F75CF5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E251C"/>
    <w:rsid w:val="00FE2923"/>
    <w:rsid w:val="00FE3329"/>
    <w:rsid w:val="00FE5537"/>
    <w:rsid w:val="00FF297B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3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1001</TotalTime>
  <Pages>4</Pages>
  <Words>281</Words>
  <Characters>1606</Characters>
  <Application>Microsoft Office Word</Application>
  <DocSecurity>0</DocSecurity>
  <Lines>13</Lines>
  <Paragraphs>3</Paragraphs>
  <ScaleCrop>false</ScaleCrop>
  <Company>MS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7</cp:revision>
  <cp:lastPrinted>2019-09-25T01:16:00Z</cp:lastPrinted>
  <dcterms:created xsi:type="dcterms:W3CDTF">2018-08-06T01:45:00Z</dcterms:created>
  <dcterms:modified xsi:type="dcterms:W3CDTF">2019-12-11T06:47:00Z</dcterms:modified>
</cp:coreProperties>
</file>