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B2F" w:rsidRPr="001E2B2F" w:rsidRDefault="001E2B2F" w:rsidP="001E2B2F">
      <w:pPr>
        <w:spacing w:line="560" w:lineRule="exact"/>
        <w:jc w:val="center"/>
        <w:rPr>
          <w:rFonts w:ascii="黑体" w:eastAsia="黑体" w:hAnsi="华文仿宋"/>
          <w:b/>
          <w:sz w:val="44"/>
          <w:szCs w:val="44"/>
        </w:rPr>
      </w:pPr>
      <w:r w:rsidRPr="001E2B2F">
        <w:rPr>
          <w:rFonts w:ascii="黑体" w:eastAsia="黑体" w:hAnsi="华文仿宋" w:hint="eastAsia"/>
          <w:b/>
          <w:sz w:val="44"/>
          <w:szCs w:val="44"/>
        </w:rPr>
        <w:t>招标公告</w:t>
      </w:r>
    </w:p>
    <w:p w:rsidR="001E2B2F" w:rsidRPr="001E2B2F" w:rsidRDefault="001E2B2F" w:rsidP="001E2B2F">
      <w:pPr>
        <w:spacing w:line="560" w:lineRule="exact"/>
        <w:rPr>
          <w:rFonts w:ascii="华文仿宋" w:eastAsia="华文仿宋" w:hAnsi="华文仿宋"/>
          <w:b/>
          <w:sz w:val="36"/>
          <w:szCs w:val="36"/>
        </w:rPr>
      </w:pP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公告名称：长春市九台区人民医院院内及道路清雪招标。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招标内容：院内道路、平台、楼顶、广场、停车场，共计面积3500</w:t>
      </w:r>
      <w:r w:rsidR="00B54EA0">
        <w:rPr>
          <w:rFonts w:ascii="华文仿宋" w:eastAsia="华文仿宋" w:hAnsi="华文仿宋" w:hint="eastAsia"/>
          <w:sz w:val="32"/>
          <w:szCs w:val="32"/>
        </w:rPr>
        <w:t>0</w:t>
      </w:r>
      <w:r w:rsidRPr="001E2B2F">
        <w:rPr>
          <w:rFonts w:ascii="华文仿宋" w:eastAsia="华文仿宋" w:hAnsi="华文仿宋" w:cs="宋体" w:hint="eastAsia"/>
          <w:sz w:val="32"/>
          <w:szCs w:val="32"/>
        </w:rPr>
        <w:t>㎡。</w:t>
      </w:r>
      <w:r w:rsidRPr="001E2B2F">
        <w:rPr>
          <w:rFonts w:ascii="华文仿宋" w:eastAsia="华文仿宋" w:hAnsi="华文仿宋"/>
          <w:sz w:val="32"/>
          <w:szCs w:val="32"/>
        </w:rPr>
        <w:t xml:space="preserve"> 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最高限价：10万元。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工作时限：2019年12月—2020年5月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报名地点：长春市九台区人民医院行政办公区</w:t>
      </w:r>
      <w:r>
        <w:rPr>
          <w:rFonts w:ascii="华文仿宋" w:eastAsia="华文仿宋" w:hAnsi="华文仿宋" w:hint="eastAsia"/>
          <w:sz w:val="32"/>
          <w:szCs w:val="32"/>
        </w:rPr>
        <w:t>301</w:t>
      </w:r>
      <w:r w:rsidRPr="001E2B2F">
        <w:rPr>
          <w:rFonts w:ascii="华文仿宋" w:eastAsia="华文仿宋" w:hAnsi="华文仿宋" w:hint="eastAsia"/>
          <w:sz w:val="32"/>
          <w:szCs w:val="32"/>
        </w:rPr>
        <w:t>室。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联系人：李志伟  18843192333。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报名时间：2019年12月9日8:00-2019年12月15日16:30。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报名资料：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1、公司营业执照及资质复印件一份（盖公章）。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2、投标报价：先报第一次报价，现场招标第二次报价（也是最后一次报价）。</w:t>
      </w: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E2B2F" w:rsidRPr="001E2B2F" w:rsidRDefault="001E2B2F" w:rsidP="001E2B2F">
      <w:pPr>
        <w:spacing w:line="560" w:lineRule="exact"/>
        <w:ind w:firstLine="630"/>
        <w:rPr>
          <w:rFonts w:ascii="华文仿宋" w:eastAsia="华文仿宋" w:hAnsi="华文仿宋"/>
          <w:sz w:val="32"/>
          <w:szCs w:val="32"/>
        </w:rPr>
      </w:pPr>
    </w:p>
    <w:p w:rsidR="001E2B2F" w:rsidRPr="001E2B2F" w:rsidRDefault="001E2B2F" w:rsidP="001E2B2F">
      <w:pPr>
        <w:spacing w:line="560" w:lineRule="exact"/>
        <w:ind w:firstLine="630"/>
        <w:jc w:val="right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长春市九台区人民医院</w:t>
      </w:r>
    </w:p>
    <w:p w:rsidR="001E2B2F" w:rsidRPr="001E2B2F" w:rsidRDefault="001E2B2F" w:rsidP="001E2B2F">
      <w:pPr>
        <w:spacing w:line="560" w:lineRule="exact"/>
        <w:ind w:right="160" w:firstLine="630"/>
        <w:jc w:val="right"/>
        <w:rPr>
          <w:rFonts w:ascii="华文仿宋" w:eastAsia="华文仿宋" w:hAnsi="华文仿宋"/>
          <w:sz w:val="32"/>
          <w:szCs w:val="32"/>
        </w:rPr>
      </w:pPr>
      <w:r w:rsidRPr="001E2B2F">
        <w:rPr>
          <w:rFonts w:ascii="华文仿宋" w:eastAsia="华文仿宋" w:hAnsi="华文仿宋" w:hint="eastAsia"/>
          <w:sz w:val="32"/>
          <w:szCs w:val="32"/>
        </w:rPr>
        <w:t>2019年12月9日</w:t>
      </w:r>
    </w:p>
    <w:p w:rsidR="00F844F0" w:rsidRPr="001E2B2F" w:rsidRDefault="00F844F0"/>
    <w:sectPr w:rsidR="00F844F0" w:rsidRPr="001E2B2F" w:rsidSect="009D61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1BE" w:rsidRPr="00EB311E" w:rsidRDefault="004B61BE" w:rsidP="001E2B2F">
      <w:pPr>
        <w:rPr>
          <w:rFonts w:ascii="Verdana" w:eastAsia="仿宋_GB2312" w:hAnsi="Verdana"/>
          <w:kern w:val="0"/>
          <w:sz w:val="24"/>
          <w:szCs w:val="20"/>
          <w:lang w:eastAsia="en-US"/>
        </w:rPr>
      </w:pPr>
      <w:r>
        <w:separator/>
      </w:r>
    </w:p>
  </w:endnote>
  <w:endnote w:type="continuationSeparator" w:id="1">
    <w:p w:rsidR="004B61BE" w:rsidRPr="00EB311E" w:rsidRDefault="004B61BE" w:rsidP="001E2B2F">
      <w:pPr>
        <w:rPr>
          <w:rFonts w:ascii="Verdana" w:eastAsia="仿宋_GB2312" w:hAnsi="Verdana"/>
          <w:kern w:val="0"/>
          <w:sz w:val="24"/>
          <w:szCs w:val="20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1BE" w:rsidRPr="00EB311E" w:rsidRDefault="004B61BE" w:rsidP="001E2B2F">
      <w:pPr>
        <w:rPr>
          <w:rFonts w:ascii="Verdana" w:eastAsia="仿宋_GB2312" w:hAnsi="Verdana"/>
          <w:kern w:val="0"/>
          <w:sz w:val="24"/>
          <w:szCs w:val="20"/>
          <w:lang w:eastAsia="en-US"/>
        </w:rPr>
      </w:pPr>
      <w:r>
        <w:separator/>
      </w:r>
    </w:p>
  </w:footnote>
  <w:footnote w:type="continuationSeparator" w:id="1">
    <w:p w:rsidR="004B61BE" w:rsidRPr="00EB311E" w:rsidRDefault="004B61BE" w:rsidP="001E2B2F">
      <w:pPr>
        <w:rPr>
          <w:rFonts w:ascii="Verdana" w:eastAsia="仿宋_GB2312" w:hAnsi="Verdana"/>
          <w:kern w:val="0"/>
          <w:sz w:val="24"/>
          <w:szCs w:val="20"/>
          <w:lang w:eastAsia="en-US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E2B2F"/>
    <w:rsid w:val="001E2B2F"/>
    <w:rsid w:val="004B61BE"/>
    <w:rsid w:val="00516AE5"/>
    <w:rsid w:val="00B54EA0"/>
    <w:rsid w:val="00F8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B2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E2B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E2B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E2B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E2B2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</Words>
  <Characters>236</Characters>
  <Application>Microsoft Office Word</Application>
  <DocSecurity>0</DocSecurity>
  <Lines>1</Lines>
  <Paragraphs>1</Paragraphs>
  <ScaleCrop>false</ScaleCrop>
  <Company>JTRMYY</Company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3</cp:revision>
  <cp:lastPrinted>2019-12-09T02:39:00Z</cp:lastPrinted>
  <dcterms:created xsi:type="dcterms:W3CDTF">2019-12-09T02:33:00Z</dcterms:created>
  <dcterms:modified xsi:type="dcterms:W3CDTF">2019-12-09T02:52:00Z</dcterms:modified>
</cp:coreProperties>
</file>