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仿宋_GB2312"/>
          <w:sz w:val="84"/>
        </w:rPr>
      </w:pP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bookmarkStart w:id="2" w:name="_GoBack"/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眼科手术器械项目</w:t>
      </w:r>
    </w:p>
    <w:p>
      <w:pPr>
        <w:ind w:right="105"/>
        <w:jc w:val="right"/>
        <w:rPr>
          <w:rFonts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hint="eastAsia" w:asciiTheme="majorEastAsia" w:hAnsiTheme="majorEastAsia" w:eastAsiaTheme="majorEastAsia"/>
          <w:b/>
          <w:color w:val="333399"/>
          <w:spacing w:val="40"/>
          <w:w w:val="66"/>
          <w:sz w:val="60"/>
          <w:szCs w:val="60"/>
        </w:rPr>
        <w:t>询价采购公告</w:t>
      </w:r>
    </w:p>
    <w:bookmarkEnd w:id="2"/>
    <w:p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color w:val="333399"/>
          <w:spacing w:val="40"/>
          <w:w w:val="66"/>
          <w:sz w:val="32"/>
          <w:szCs w:val="32"/>
        </w:rPr>
        <w:t>JTQRMYY2019005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p>
      <w:pPr>
        <w:ind w:firstLine="528" w:firstLineChars="200"/>
        <w:rPr>
          <w:color w:val="333399"/>
          <w:sz w:val="28"/>
          <w:szCs w:val="28"/>
        </w:rPr>
      </w:pPr>
      <w:r>
        <w:rPr>
          <w:rFonts w:hint="eastAsia"/>
          <w:color w:val="333399"/>
          <w:sz w:val="28"/>
          <w:szCs w:val="28"/>
        </w:rPr>
        <w:t>长春市九台区人民医院设备科，经院医疗器械采购管理委员会审批，对眼科手术器械项目进行询价采购，</w:t>
      </w:r>
      <w:r>
        <w:rPr>
          <w:color w:val="333399"/>
          <w:sz w:val="28"/>
          <w:szCs w:val="28"/>
        </w:rPr>
        <w:t>欢迎符合投标人资格要求的单位参加本次采购活动</w:t>
      </w:r>
      <w:r>
        <w:rPr>
          <w:rFonts w:hint="eastAsia"/>
          <w:color w:val="333399"/>
          <w:sz w:val="28"/>
          <w:szCs w:val="28"/>
        </w:rPr>
        <w:t>。</w:t>
      </w: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rPr>
          <w:color w:val="333399"/>
          <w:sz w:val="36"/>
        </w:rPr>
      </w:pPr>
    </w:p>
    <w:p>
      <w:pPr>
        <w:ind w:firstLine="2897" w:firstLineChars="1493"/>
        <w:rPr>
          <w:rFonts w:eastAsia="黑体"/>
          <w:color w:val="333399"/>
          <w:spacing w:val="20"/>
          <w:w w:val="66"/>
          <w:sz w:val="44"/>
          <w:szCs w:val="44"/>
        </w:rPr>
      </w:pPr>
      <w:r>
        <w:drawing>
          <wp:inline distT="0" distB="0" distL="0" distR="0">
            <wp:extent cx="933450" cy="824865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color w:val="333399"/>
          <w:spacing w:val="20"/>
          <w:w w:val="66"/>
          <w:sz w:val="44"/>
          <w:szCs w:val="44"/>
        </w:rPr>
        <w:t>九台区人民医院</w:t>
      </w: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hint="eastAsia" w:eastAsia="仿宋_GB2312"/>
          <w:b/>
          <w:bCs/>
          <w:color w:val="333399"/>
          <w:kern w:val="0"/>
          <w:sz w:val="44"/>
          <w:szCs w:val="44"/>
        </w:rPr>
        <w:t>2019.6</w:t>
      </w:r>
    </w:p>
    <w:p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>
      <w:pPr>
        <w:ind w:firstLine="408" w:firstLineChars="100"/>
        <w:jc w:val="center"/>
        <w:rPr>
          <w:b/>
          <w:spacing w:val="20"/>
          <w:w w:val="80"/>
          <w:sz w:val="48"/>
          <w:szCs w:val="48"/>
        </w:rPr>
        <w:sectPr>
          <w:pgSz w:w="11906" w:h="16838"/>
          <w:pgMar w:top="1440" w:right="1797" w:bottom="1440" w:left="1797" w:header="851" w:footer="992" w:gutter="0"/>
          <w:pgNumType w:start="1"/>
          <w:cols w:space="425" w:num="1"/>
          <w:docGrid w:type="linesAndChars" w:linePitch="285" w:charSpace="-3449"/>
        </w:sectPr>
      </w:pPr>
    </w:p>
    <w:p>
      <w:pPr>
        <w:pStyle w:val="11"/>
        <w:rPr>
          <w:rFonts w:ascii="Times New Roman" w:hAnsi="Times New Roman"/>
        </w:rPr>
      </w:pPr>
      <w:bookmarkStart w:id="0" w:name="_Toc412903614"/>
      <w:r>
        <w:rPr>
          <w:rFonts w:ascii="Times New Roman" w:hAnsi="Times New Roman"/>
        </w:rPr>
        <w:t>第一部分  投标邀请函</w:t>
      </w:r>
      <w:bookmarkEnd w:id="0"/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  <w:szCs w:val="32"/>
        </w:rPr>
      </w:pPr>
      <w:r>
        <w:rPr>
          <w:rFonts w:ascii="Times New Roman" w:hAnsi="Times New Roman" w:eastAsia="宋体" w:cs="Times New Roman"/>
          <w:color w:val="auto"/>
          <w:szCs w:val="32"/>
        </w:rPr>
        <w:t>一、项目名称和编号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（一）项目名称</w:t>
      </w:r>
      <w:r>
        <w:rPr>
          <w:rFonts w:hint="eastAsia" w:ascii="Times New Roman" w:hAnsi="Times New Roman" w:eastAsia="宋体" w:cs="Times New Roman"/>
          <w:color w:val="auto"/>
        </w:rPr>
        <w:t>：眼科手术器械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（二）项目编号：</w:t>
      </w:r>
      <w:r>
        <w:rPr>
          <w:rFonts w:hint="eastAsia" w:ascii="Times New Roman" w:hAnsi="Times New Roman" w:eastAsia="宋体" w:cs="Times New Roman"/>
          <w:color w:val="auto"/>
        </w:rPr>
        <w:t>JTQRMYY2019005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二、项目内容</w:t>
      </w:r>
    </w:p>
    <w:p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="448" w:firstLineChars="200"/>
        <w:outlineLvl w:val="0"/>
        <w:rPr>
          <w:sz w:val="24"/>
          <w:szCs w:val="24"/>
          <w:lang w:val="zh-CN"/>
        </w:rPr>
      </w:pPr>
      <w:r>
        <w:rPr>
          <w:rFonts w:hint="eastAsia"/>
          <w:sz w:val="24"/>
          <w:szCs w:val="24"/>
          <w:lang w:val="zh-CN"/>
        </w:rPr>
        <w:t>第五包：眼科手术器械 1批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ascii="Times New Roman" w:hAnsi="Times New Roman" w:eastAsia="宋体" w:cs="Times New Roman"/>
          <w:color w:val="auto"/>
        </w:rPr>
        <w:t>三、项目预算</w:t>
      </w:r>
    </w:p>
    <w:p>
      <w:pPr>
        <w:pStyle w:val="21"/>
        <w:spacing w:line="360" w:lineRule="auto"/>
        <w:ind w:firstLine="448" w:firstLineChars="200"/>
        <w:jc w:val="both"/>
        <w:rPr>
          <w:rFonts w:ascii="Times New Roman" w:hAnsi="Times New Roman" w:eastAsia="宋体" w:cs="Times New Roman"/>
          <w:color w:val="auto"/>
        </w:rPr>
      </w:pPr>
      <w:r>
        <w:rPr>
          <w:rFonts w:hint="eastAsia" w:ascii="Times New Roman" w:hAnsi="Times New Roman" w:eastAsia="宋体" w:cs="Times New Roman"/>
          <w:color w:val="auto"/>
        </w:rPr>
        <w:t>第五包：   4     万元。</w:t>
      </w:r>
    </w:p>
    <w:p>
      <w:pPr>
        <w:pStyle w:val="21"/>
        <w:spacing w:line="360" w:lineRule="auto"/>
        <w:ind w:firstLine="448" w:firstLineChars="200"/>
        <w:jc w:val="both"/>
      </w:pPr>
      <w:bookmarkStart w:id="1" w:name="_Toc412903615"/>
      <w:r>
        <w:rPr>
          <w:rFonts w:hint="eastAsia"/>
        </w:rPr>
        <w:t>四</w:t>
      </w:r>
      <w:r>
        <w:t>、</w:t>
      </w:r>
      <w:r>
        <w:rPr>
          <w:rFonts w:hint="eastAsia"/>
        </w:rPr>
        <w:t>供货商资质及文件要求</w:t>
      </w:r>
    </w:p>
    <w:p>
      <w:pPr>
        <w:pStyle w:val="21"/>
        <w:spacing w:line="360" w:lineRule="auto"/>
        <w:ind w:left="388" w:leftChars="200" w:firstLine="1"/>
        <w:jc w:val="both"/>
      </w:pPr>
      <w:r>
        <w:t>1、 营业执照副本</w:t>
      </w:r>
      <w:r>
        <w:rPr>
          <w:rFonts w:hint="eastAsia"/>
        </w:rPr>
        <w:t>、</w:t>
      </w:r>
      <w:r>
        <w:t>组织机构代码证副本</w:t>
      </w:r>
      <w:r>
        <w:rPr>
          <w:rFonts w:hint="eastAsia"/>
        </w:rPr>
        <w:t>、</w:t>
      </w:r>
      <w:r>
        <w:t>税务登记证副本</w:t>
      </w:r>
      <w:r>
        <w:rPr>
          <w:rFonts w:hint="eastAsia"/>
        </w:rPr>
        <w:t>、</w:t>
      </w:r>
      <w:r>
        <w:t>医疗器械经营许可证 </w:t>
      </w:r>
      <w:r>
        <w:rPr>
          <w:rFonts w:hint="eastAsia"/>
        </w:rPr>
        <w:t>（复印件盖章）</w:t>
      </w:r>
    </w:p>
    <w:p>
      <w:pPr>
        <w:pStyle w:val="21"/>
        <w:spacing w:line="360" w:lineRule="auto"/>
        <w:ind w:firstLine="448" w:firstLineChars="200"/>
        <w:jc w:val="both"/>
      </w:pPr>
      <w:r>
        <w:rPr>
          <w:rFonts w:hint="eastAsia"/>
        </w:rPr>
        <w:t>2</w:t>
      </w:r>
      <w:r>
        <w:t>、医疗器械产品注册证及附页或医疗器械经营备案凭证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3、</w:t>
      </w:r>
      <w:r>
        <w:t>投标人如为经销商，需提供制造厂商出具的产品授权书和售后服务承诺书</w:t>
      </w:r>
    </w:p>
    <w:p>
      <w:pPr>
        <w:pStyle w:val="21"/>
        <w:spacing w:line="360" w:lineRule="auto"/>
        <w:ind w:left="388" w:leftChars="200" w:firstLine="112" w:firstLineChars="50"/>
        <w:jc w:val="both"/>
      </w:pPr>
      <w:r>
        <w:rPr>
          <w:rFonts w:hint="eastAsia"/>
        </w:rPr>
        <w:t>4、医疗器械生产企业应</w:t>
      </w:r>
      <w:r>
        <w:t>具</w:t>
      </w:r>
      <w:r>
        <w:rPr>
          <w:rFonts w:hint="eastAsia"/>
        </w:rPr>
        <w:t>备</w:t>
      </w:r>
      <w:r>
        <w:t>医疗器械生产许可证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五</w:t>
      </w:r>
      <w:r>
        <w:t>、报名地点：吉林省长春市</w:t>
      </w:r>
      <w:r>
        <w:rPr>
          <w:rFonts w:hint="eastAsia"/>
        </w:rPr>
        <w:t>九台区福星大街100号</w:t>
      </w:r>
      <w:r>
        <w:t>，长春</w:t>
      </w:r>
      <w:r>
        <w:rPr>
          <w:rFonts w:hint="eastAsia"/>
        </w:rPr>
        <w:t>市九台区人民医院设备科。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六</w:t>
      </w:r>
      <w:r>
        <w:t>、报名时间：自本项目</w:t>
      </w:r>
      <w:r>
        <w:rPr>
          <w:rFonts w:hint="eastAsia"/>
        </w:rPr>
        <w:t>采购公告</w:t>
      </w:r>
      <w:r>
        <w:t>发布之日起至2019年</w:t>
      </w:r>
      <w:r>
        <w:rPr>
          <w:rFonts w:hint="eastAsia"/>
        </w:rPr>
        <w:t>6</w:t>
      </w:r>
      <w:r>
        <w:t>月</w:t>
      </w:r>
      <w:r>
        <w:rPr>
          <w:rFonts w:hint="eastAsia"/>
        </w:rPr>
        <w:t>1</w:t>
      </w:r>
      <w:r>
        <w:rPr>
          <w:rFonts w:hint="eastAsia"/>
          <w:lang w:val="en-US" w:eastAsia="zh-CN"/>
        </w:rPr>
        <w:t>8</w:t>
      </w:r>
      <w:r>
        <w:t>日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七</w:t>
      </w:r>
      <w:r>
        <w:t>、报名方式：拟参加本项目的</w:t>
      </w:r>
      <w:r>
        <w:rPr>
          <w:rFonts w:hint="eastAsia"/>
        </w:rPr>
        <w:t>供货</w:t>
      </w:r>
      <w:r>
        <w:t>商</w:t>
      </w:r>
      <w:r>
        <w:rPr>
          <w:rFonts w:hint="eastAsia"/>
        </w:rPr>
        <w:t>可</w:t>
      </w:r>
      <w:r>
        <w:t>携带相关资料到长春</w:t>
      </w:r>
      <w:r>
        <w:rPr>
          <w:rFonts w:hint="eastAsia"/>
        </w:rPr>
        <w:t>市九台区人民医院设备科</w:t>
      </w:r>
      <w:r>
        <w:t>现场参加审核报名</w:t>
      </w:r>
      <w:r>
        <w:rPr>
          <w:rFonts w:hint="eastAsia"/>
        </w:rPr>
        <w:t>，也可邮寄至九台区人民医院设备科进行报名</w:t>
      </w:r>
      <w:r>
        <w:t>。 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八、采购单位联系人及联系方式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联系人：单宏伟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联系电话： 0431-89590785   18844011000</w:t>
      </w:r>
    </w:p>
    <w:p>
      <w:pPr>
        <w:pStyle w:val="21"/>
        <w:spacing w:line="360" w:lineRule="auto"/>
        <w:ind w:left="388" w:leftChars="200" w:firstLine="1"/>
        <w:jc w:val="both"/>
      </w:pPr>
      <w:r>
        <w:rPr>
          <w:rFonts w:hint="eastAsia"/>
        </w:rPr>
        <w:t>电子邮箱：40971249@QQ.com</w:t>
      </w:r>
    </w:p>
    <w:p>
      <w:pPr>
        <w:pStyle w:val="21"/>
        <w:spacing w:line="360" w:lineRule="auto"/>
        <w:ind w:left="388" w:leftChars="200" w:firstLine="1"/>
        <w:jc w:val="both"/>
      </w:pPr>
    </w:p>
    <w:bookmarkEnd w:id="1"/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</w:p>
    <w:p>
      <w:pPr>
        <w:spacing w:line="360" w:lineRule="auto"/>
        <w:ind w:firstLine="608" w:firstLineChars="200"/>
        <w:jc w:val="center"/>
        <w:outlineLvl w:val="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第二部分   项目内容及参数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技术参数：</w:t>
      </w:r>
    </w:p>
    <w:p>
      <w:pPr>
        <w:spacing w:line="360" w:lineRule="auto"/>
        <w:ind w:firstLine="448" w:firstLineChars="200"/>
        <w:outlineLvl w:val="0"/>
        <w:rPr>
          <w:sz w:val="24"/>
        </w:rPr>
      </w:pPr>
      <w:r>
        <w:rPr>
          <w:rFonts w:hint="eastAsia"/>
          <w:sz w:val="24"/>
        </w:rPr>
        <w:t>第五包：眼科手术器械</w:t>
      </w:r>
    </w:p>
    <w:tbl>
      <w:tblPr>
        <w:tblStyle w:val="15"/>
        <w:tblW w:w="935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551"/>
        <w:gridCol w:w="876"/>
        <w:gridCol w:w="4740"/>
        <w:gridCol w:w="729"/>
        <w:gridCol w:w="72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7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5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眼科手术器械</w:t>
            </w: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一、产品用途：该批器械临床用于眼科白内障手术使用。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批</w:t>
            </w:r>
          </w:p>
        </w:tc>
        <w:tc>
          <w:tcPr>
            <w:tcW w:w="7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二、器械明细：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0" w:hRule="atLeast"/>
          <w:jc w:val="center"/>
        </w:trPr>
        <w:tc>
          <w:tcPr>
            <w:tcW w:w="72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</w:rPr>
              <w:t>眼科显微手术剪、开睑器、上直肌悬吊镊、缝线结扎镊、系结镊、角膜剪、刀片夹持器、虹膜剪、显微持针钳、虹膜复位器、小梁咬切器、冲洗针、泪点扩张器、泪道探针、注水手柄、劈核刀、撕囊镊、人工晶体植入镊、人工晶体定位钩、白内障注吸器、晶体线环。</w:t>
            </w: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48" w:firstLineChars="200"/>
        <w:outlineLvl w:val="0"/>
        <w:rPr>
          <w:sz w:val="24"/>
        </w:rPr>
      </w:pPr>
    </w:p>
    <w:p>
      <w:pPr>
        <w:widowControl/>
        <w:jc w:val="left"/>
        <w:rPr>
          <w:sz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2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CE6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0788F"/>
    <w:rsid w:val="00513A4E"/>
    <w:rsid w:val="005201BE"/>
    <w:rsid w:val="00524604"/>
    <w:rsid w:val="0052549F"/>
    <w:rsid w:val="00525B7A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37FFB"/>
    <w:rsid w:val="00641801"/>
    <w:rsid w:val="006478CA"/>
    <w:rsid w:val="0065048B"/>
    <w:rsid w:val="00652AD8"/>
    <w:rsid w:val="00654BAA"/>
    <w:rsid w:val="00662DB5"/>
    <w:rsid w:val="006632A6"/>
    <w:rsid w:val="00663FEC"/>
    <w:rsid w:val="00665F3D"/>
    <w:rsid w:val="00670BE5"/>
    <w:rsid w:val="00670E63"/>
    <w:rsid w:val="006741E5"/>
    <w:rsid w:val="00674887"/>
    <w:rsid w:val="00674EA2"/>
    <w:rsid w:val="006754B9"/>
    <w:rsid w:val="00676812"/>
    <w:rsid w:val="00676F41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4302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D153E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269B8"/>
    <w:rsid w:val="00730ECD"/>
    <w:rsid w:val="00731AB7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014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17FE4"/>
    <w:rsid w:val="0082240D"/>
    <w:rsid w:val="008252B9"/>
    <w:rsid w:val="00832B40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6700C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23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5665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08E4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278A"/>
    <w:rsid w:val="00AB472B"/>
    <w:rsid w:val="00AC0B2F"/>
    <w:rsid w:val="00AC27FA"/>
    <w:rsid w:val="00AC7CD8"/>
    <w:rsid w:val="00AC7ED6"/>
    <w:rsid w:val="00AD07A0"/>
    <w:rsid w:val="00AD3AEB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0B27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84C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4AE3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7006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qFormat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qFormat/>
    <w:uiPriority w:val="99"/>
    <w:rPr>
      <w:b/>
      <w:bCs/>
    </w:rPr>
  </w:style>
  <w:style w:type="table" w:styleId="16">
    <w:name w:val="Table Grid"/>
    <w:basedOn w:val="1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qFormat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qFormat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qFormat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qFormat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3</Pages>
  <Words>129</Words>
  <Characters>740</Characters>
  <Lines>6</Lines>
  <Paragraphs>1</Paragraphs>
  <TotalTime>84</TotalTime>
  <ScaleCrop>false</ScaleCrop>
  <LinksUpToDate>false</LinksUpToDate>
  <CharactersWithSpaces>868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2018-08-06T01:45:00Z</dcterms:created>
  <dc:creator>未定义</dc:creator>
  <cp:lastModifiedBy>『Dream』逐梦</cp:lastModifiedBy>
  <cp:lastPrinted>2019-05-26T06:39:00Z</cp:lastPrinted>
  <dcterms:modified xsi:type="dcterms:W3CDTF">2019-06-12T06:08:54Z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